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default" w:ascii="方正小标宋简体" w:hAnsi="Times New Roman" w:eastAsia="方正小标宋简体" w:cs="Times New Roman"/>
          <w:sz w:val="44"/>
          <w:szCs w:val="44"/>
        </w:rPr>
      </w:pPr>
      <w:bookmarkStart w:id="0" w:name="_GoBack"/>
      <w:bookmarkEnd w:id="0"/>
      <w:r>
        <w:rPr>
          <w:rFonts w:hint="default" w:ascii="方正小标宋简体" w:hAnsi="Times New Roman" w:eastAsia="方正小标宋简体" w:cs="Times New Roman"/>
          <w:sz w:val="44"/>
          <w:szCs w:val="44"/>
          <w:lang w:val="en-US" w:eastAsia="zh-CN"/>
        </w:rPr>
        <w:t>台州科技职业学院2025年学生岗位实习企业名录（第一批）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Cs/>
          <w:spacing w:val="0"/>
          <w:sz w:val="44"/>
          <w:szCs w:val="44"/>
          <w:lang w:val="en-US" w:eastAsia="zh-CN"/>
        </w:rPr>
      </w:pPr>
    </w:p>
    <w:tbl>
      <w:tblPr>
        <w:tblStyle w:val="4"/>
        <w:tblW w:w="779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3"/>
        <w:gridCol w:w="1336"/>
        <w:gridCol w:w="1387"/>
        <w:gridCol w:w="1959"/>
        <w:gridCol w:w="2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tblHeader/>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color w:val="auto"/>
                <w:spacing w:val="0"/>
                <w:kern w:val="0"/>
                <w:sz w:val="24"/>
                <w:szCs w:val="24"/>
                <w:lang w:val="en-US" w:eastAsia="zh-CN"/>
              </w:rPr>
            </w:pPr>
            <w:r>
              <w:rPr>
                <w:rFonts w:hint="eastAsia" w:ascii="黑体" w:hAnsi="黑体" w:eastAsia="黑体" w:cs="黑体"/>
                <w:b w:val="0"/>
                <w:bCs w:val="0"/>
                <w:color w:val="auto"/>
                <w:spacing w:val="0"/>
                <w:kern w:val="0"/>
                <w:sz w:val="24"/>
                <w:szCs w:val="24"/>
                <w:lang w:val="en-US" w:eastAsia="zh-CN"/>
              </w:rPr>
              <w:t>序号</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color w:val="auto"/>
                <w:spacing w:val="0"/>
                <w:kern w:val="0"/>
                <w:sz w:val="24"/>
                <w:szCs w:val="24"/>
                <w:lang w:val="en-US" w:eastAsia="zh-CN"/>
              </w:rPr>
            </w:pPr>
            <w:r>
              <w:rPr>
                <w:rFonts w:hint="eastAsia" w:ascii="黑体" w:hAnsi="黑体" w:eastAsia="黑体" w:cs="黑体"/>
                <w:b w:val="0"/>
                <w:bCs w:val="0"/>
                <w:color w:val="auto"/>
                <w:spacing w:val="0"/>
                <w:kern w:val="0"/>
                <w:sz w:val="24"/>
                <w:szCs w:val="24"/>
                <w:lang w:val="en-US" w:eastAsia="zh-CN"/>
              </w:rPr>
              <w:t>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color w:val="auto"/>
                <w:spacing w:val="0"/>
                <w:kern w:val="0"/>
                <w:sz w:val="24"/>
                <w:szCs w:val="24"/>
                <w:lang w:val="en-US" w:eastAsia="zh-CN"/>
              </w:rPr>
            </w:pPr>
            <w:r>
              <w:rPr>
                <w:rFonts w:hint="eastAsia" w:ascii="黑体" w:hAnsi="黑体" w:eastAsia="黑体" w:cs="黑体"/>
                <w:b w:val="0"/>
                <w:bCs w:val="0"/>
                <w:color w:val="auto"/>
                <w:spacing w:val="0"/>
                <w:kern w:val="0"/>
                <w:sz w:val="24"/>
                <w:szCs w:val="24"/>
                <w:lang w:val="en-US" w:eastAsia="zh-CN"/>
              </w:rPr>
              <w:t>专业</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color w:val="auto"/>
                <w:spacing w:val="0"/>
                <w:kern w:val="0"/>
                <w:sz w:val="24"/>
                <w:szCs w:val="24"/>
                <w:lang w:val="en-US" w:eastAsia="zh-CN"/>
              </w:rPr>
            </w:pPr>
            <w:r>
              <w:rPr>
                <w:rFonts w:hint="eastAsia" w:ascii="黑体" w:hAnsi="黑体" w:eastAsia="黑体" w:cs="黑体"/>
                <w:b w:val="0"/>
                <w:bCs w:val="0"/>
                <w:color w:val="auto"/>
                <w:spacing w:val="0"/>
                <w:kern w:val="0"/>
                <w:sz w:val="24"/>
                <w:szCs w:val="24"/>
                <w:lang w:val="en-US" w:eastAsia="zh-CN"/>
              </w:rPr>
              <w:t>实习企业名称</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color w:val="auto"/>
                <w:spacing w:val="0"/>
                <w:kern w:val="0"/>
                <w:sz w:val="24"/>
                <w:szCs w:val="24"/>
                <w:lang w:val="en-US" w:eastAsia="zh-CN"/>
              </w:rPr>
            </w:pPr>
            <w:r>
              <w:rPr>
                <w:rFonts w:hint="eastAsia" w:ascii="黑体" w:hAnsi="黑体" w:eastAsia="黑体" w:cs="黑体"/>
                <w:b w:val="0"/>
                <w:bCs w:val="0"/>
                <w:color w:val="auto"/>
                <w:spacing w:val="0"/>
                <w:kern w:val="0"/>
                <w:sz w:val="24"/>
                <w:szCs w:val="24"/>
                <w:lang w:val="en-US" w:eastAsia="zh-CN"/>
              </w:rPr>
              <w:t>企业地址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园艺技术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台州市农资股份有限公司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浙江省台州市椒江区聚祥路339号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园艺技术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台州路桥育恩微风园艺场</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浙江省台州市路桥区峰江街道施家村台州花木城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园艺技术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台州市一冉花果专业合作社</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浙江省台州市黄岩区王西路（台州科技职业学院内）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园艺技术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台州市鹤立农业发展有限公司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浙江省台州市路桥区路桥街道妙智街79-91号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园艺技术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浙江省百花园林集团有限公司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浙江省台州市路桥区花卉园区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园艺技术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台州市路桥花木城实业发展有限公司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浙江省台州市路桥区台州花木城1号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环境工程技术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台州市绿翼环保检测有限公司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台州市黄岩区东城街道嘉木路288号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环境工程技术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浙江求实环境监测有限公司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浙江省杭州市余杭区仓前街道文一西路1378号1幢D606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环境工程技术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浙江秉恩环保科技有限公司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浙江省温州市永嘉县瓯北街道阳光大道楠江大厦主楼6层G号（仅限办公使用）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环境工程技术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金华市言成环保技术咨询有限公司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浙江省金华市永康市东城街道望春西路40号3楼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环境工程技术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台州学府生态环境研究中心有限公司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浙江省台州市椒江区葭沚街道葭南小区27幢东4、东5（仅限办公）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园林工程技术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浙江国腾建设集团有限公司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浙江省台州市路桥区桐屿街道财富大道890号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园林工程技术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浙江臻越建设有限公司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浙江省台州市椒江区白云街道东环大道296弄金禧苑2幢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园林工程技术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台州艺和园装饰工程有限公司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浙江省台州市椒江区葭沚街道高坎村488号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园林工程技术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台州市建人建设工程有限公司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浙江省台州市温岭市城东街道万昌中路838号豪成服务业大厦2501室-18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园林工程技术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浙江鼎益古建园林工程有限公司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浙江省台州市椒江区葭沚街道远景中心2幢1303室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园林工程技术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台州市花境园艺场</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浙江省台州市椒江区葭沚街道花泾村38-2号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食品检验检测技术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浙江浙农华盛农产品配送有限公司（浙江浙农茂阳农产品配送有限公司）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浙江省诸暨市暨阳街道力凯路16号-1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食品检验检测技术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杭州肯德基有限公司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浙江省河滨商务楼205室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20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食品检验检测技术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浙江一鸣食品股份有限公司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浙江省温州市平阳县一鸣工业园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21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食品检验检测技术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浙江一鸣食品股份有限公司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浙江省温州市平阳县一鸣工业园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22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食品检验检测技术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浙江台州一罐食品有限公司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浙江省台州市黄岩区江口街道德俭路58号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23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食品检验检测技术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浙江益美食品有限公司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浙江省台州市黄岩区江口工业园区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24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食品检验检测技术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浙江诺得药业有限公司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浙江省台州市黄岩区江口街道鑫源路8号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25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药品生产技术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浙江司太立制药股份有限公司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浙江省台州市仙居县现代工业集聚区司太立大道1号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26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药品生产技术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浙江仙居君业药业有限公司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浙江省台州市仙居县杨府产业集聚区灵秀路1号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27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药品生产技术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浙江江北药业有限公司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浙江省台州市椒江区章安街道东埭村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28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药品生产技术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浙江海神药业有限公司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浙江省化学原料药基地临海园区东海第三大道12号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29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药品生产技术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浙江天宇药业股份有限公司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浙江省台州市黄岩区江口街道鑫源路8号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9"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30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旅游管理</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华强方特（台州）旅游发展有限公司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浙江省东部新区方特大道1188号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31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旅游管理</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浙江蛇蟠岛旅游开发有限公司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浙江省三门县蛇蟠乡黄泥洞村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32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旅游管理</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浙江省浪漫假期旅行社有限公司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浙江省台州市椒江区白云街道白云山名苑壹号苑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33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旅游管理</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浙江华夏国际旅行社有限公司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浙江省台州市椒江区白云街道云西路3-6号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34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旅游管理</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浙江神仙居旅游集团有限公司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浙江省白塔镇迎仙路游客服务中心3号楼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35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旅游管理</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浙江华顶国际旅行社有限公司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浙江省天台县赤城街道赤城路545号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36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酒店管理与数字化运营</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台州浙能绿城置业有限公司经济开发区分局</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台州椒江区闻学路88号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3"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37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酒店管理与数字化运营</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台州耀达国际酒店</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台州椒江区耀达路318号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3"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38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酒店管理与数字化运营</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台州开元森泊度假酒店</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杭州萧山区湘湖风景区湘湖路1515号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3"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39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酒店管理与数字化运营</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宁波东钱湖希尔顿酒店</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宁波鄞州区东钱湖度假区连心路99号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3"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40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酒店管理与数字化运营</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台州远洲凤凰山庄</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台州椒江区解放南路77-1号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3"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41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酒店管理与数字化运营</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台州开投温德姆酒店</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浙江省椒江区一江山大道9777号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42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农业与生物工程学院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酒店管理与数字化运营</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宁波世茂新发展置业有限公司北仑世茂希尔顿逸林酒店</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宁波北仑区黄山路699号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43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工业互联网应用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浙江路川交通科技有限公司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浙江省台州市黄岩区新洋北街与新洋环路交叉口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44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工业互联网应用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浙江双环传动机械股份有限公司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浙江省玉环市机电产业功能区盛园路1号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45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工业互联网应用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中国联合网络通信有限公司黄岩区分公司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台州市黄岩区东城街道九峰社区桔乡大道220－228号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46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工业互联网应用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CAXA数码大方</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浙江省台州市椒江区学院路345号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47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工业互联网应用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中国电信温岭分公司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浙江省温岭市太平街道万昌中路258号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48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工业互联网应用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台州市海扬智能科技有限公司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浙江省台州市路桥区路北街道珠光街199号3号楼407、408室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49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工业互联网应用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浙江云诚工业互联网有限公司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浙江省台州市台州湾新区三甲街道开发大道东段818号13号楼5层5208号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50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数控技术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美戈利（浙江）科技有限公司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台州市温岭市朝阳路3号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51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数控技术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浙江大盛模塑有限公司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浙江省台州市黄岩区新前街道锦川路333号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52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数控技术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浙江赛豪实业有限公司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浙江省台州市黄岩区北院大道36号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53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数控技术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信质集团股份有限公司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浙江省台州市椒江区前所信质路28号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54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数控技术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浙江神钢赛欧科技有限公司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台州市黄岩区西城街道后洋模具城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55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数控技术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台州弗迪电池有限公司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浙江省台州市仙居县台州弗迪电池有限公司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56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数控技术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浙江百达精工股份有限公司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浙江省台州市椒江区经中路908弄28号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57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机械制造及自动化</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新界泵业(浙江)有限公司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浙江省台州市温岭市东部新区碧海街3号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58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机械制造及自动化</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美戈利（浙江）科技有限公司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浙江省台州市温岭市温峤镇横泾工业区拥军路9号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59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机械制造及自动化</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浙江豪贝泵业股份有限公司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浙江省台州市温岭市大溪镇后瓦屿村800号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60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机械制造及自动化</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台州法雷奥温岭汽车零部件有限公司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浙江省台州市温岭市城东街道振业路6号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61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机械制造及自动化</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上工缝制机械（浙江）有限公司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浙江省台州市黄岩区新前街道锦川路318号（自主申报）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62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机械制造及自动化</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利欧集团浙江泵业有限公司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浙江省台州市温岭市东部产业集聚区第三街1号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63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机械制造及自动化</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浙江大元泵业股份有限公司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浙江省台州市温岭市泽国镇西城路689号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64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机械制造及自动化</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浙江丰立智能科技股份有限公司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浙江省台州市黄岩区院桥镇高洋路9号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65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工业设计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台州博品工业设计有限公司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浙江省台州市椒江区葭沚街道心海路588号（自主申报）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66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工业设计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台州市凌轩工业设计有限公司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浙江省台州市黄岩区北城街道模具博览城10幢207-210号（自主申报）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67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工业设计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浙江川品合科技有限公司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浙江省台州市黄岩区东城街道东浦社区王西路41号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68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工业设计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滨海模塑集团有限公司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台州市黄岩东城黄椒路131-8号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69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模具设计与制造</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台州市凌轩工业设计有限公司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浙江省台州市黄岩区北城街道模具博览城10幢207-210号（自主申报）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70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模具设计与制造</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滨海模塑集团有限公司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台州市黄岩东城黄椒路131-8号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71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模具设计与制造</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浙江凯华模具有限公司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浙江省台州市黄岩区新前街道乐华路301号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72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模具设计与制造</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浙江西诺模具有限公司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浙江省台州市黄岩新前街道新江路369号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73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模具设计与制造</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新立科技股份有限公司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浙江省台州市黄岩区澄江街道新江路128号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74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模具设计与制造</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浙江台州美多模具有限公司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浙江省台州市黄岩区新前街道朝元路31号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75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模具设计与制造</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浙江艾彼科技股份有限公司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浙江省黄岩区澄江街道石峰路198号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76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模具设计与制造</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台州市黄岩星泰塑料模具有限公司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浙江省台州市黄岩区新前街道建业路58号（自主申报）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77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模具设计与制造</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浙江靖凯模塑科技有限公司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浙江省台州市三门县浦坝港镇（沿海工业城）兴港大道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78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模具设计与制造</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浙江亿美科技股份有限公司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浙江省台州市黄岩区南城街道印山路333号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79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智能控制技术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杰克科技股份有限公司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浙江省台州市椒江区三甲东海大道东段1008号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80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智能控制技术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信质集团股份有限公司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台州市椒江区前所信质路28号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81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智能控制技术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浙江水晶光电科技股份有限公司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浙江省台州市椒江区星星电子产业区A5号（洪家后高桥村）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82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智能控制技术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浙江飞跃机电有限公司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浙江省台州市温岭市东部新区第三街5号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83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智能控制技术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浙江瓦格自动化科技有限公司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浙江省台州市路桥区路桥街道良一村东路桥大道299号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84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智能控制技术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台州昌泓机器人有限公司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浙江省台州市温岭市泽国镇民和路98号3号厂房西边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85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智能控制技术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浙江腾科工业自动化有限公司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浙江省台州市集聚区海豪路558号浙江中德（台州）产业合作园19幢2号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86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智能控制技术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浙江铭振电子股份有限公司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浙江省台州市温岭市城南镇中心工业区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87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飞行器数字化制造技术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北航长鹰航空科技(台州)有限公司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浙江省台州市台州湾新区东部新区海豪路988号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88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飞行器数字化制造技术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彩虹无人机科技有限公司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浙江省台州市海豪路788号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89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飞行器数字化制造技术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台州市心飞翔科技培训有限公司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浙江省台州市椒江区葭沚街道学院路888号体育中心内152、153号（自主申报）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90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飞行器数字化制造技术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浙江文信机电制造有限公司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台州市椒江区三甲街道卫国村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91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飞行器数字化制造技术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杭州智翔航空技术有限公司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浙江省杭州市西湖区西溪路719号浙江省交通干部学校7号楼208室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92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飞行器数字化制造技术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台州添翼航空科技有限公司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浙江省台州市椒江区葭沚街道黄海公路588号（自主申报）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93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飞行器数字化制造技术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浙江航方教育科技有限公司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浙江省杭州市钱塘新区前进街道江东一路5000号诚智商务中心5号楼前进众智创业园5301室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94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汽车制造与试验技术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浙江钱江摩托股份有限公司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浙江省台州市温岭市锦屏大道169号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95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汽车制造与试验技术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浙江天鹰机车有限公司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台州市路桥区新桥镇新大街211号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96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汽车制造与试验技术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台州滨海吉利发动机有限公司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台州经济开发区海虹大道西侧、滨八路以南B区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97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汽车制造与试验技术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台州市黄岩奥鑫汽车修理有限公司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台州市黄岩区东城街道柔极路5号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98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汽车制造与试验技术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海德曼智能装备有限公司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浙江省玉环市大麦屿街道北山头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99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机电与模具工程学院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汽车制造与试验技术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台州市凌轩工业设计有限公司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浙江省台州市黄岩区北城街道模具博览城10幢207-210号（自主申报）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100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计算机应用技术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浙江信安服信息科技有限公司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浙江省杭州市拱墅区祥符街道宜家时代大厦1501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101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计算机应用技术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杭州凯途科技有限公司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浙江省杭州市滨江区德信AI产业园A幢408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102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计算机应用技术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浙江佳隆科技有限公司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浙江省金华市婺城区西关街道八达路66号未名科创大厦A座603室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103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计算机应用技术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宁波高新区新视界电子科技有限公司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浙江省宁波市鄞州区甬曦青年社区（中兴路店）5楼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104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计算机应用技术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台州市金银照明电器有限公司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浙江省台州市临海市盛达路37-1号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105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计算机应用技术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浙江壹驰科技发展有限公司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浙江省杭州市滨江区滨安路760号B3层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106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计算机应用技术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台州市永宁智算科技有限公司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浙江省台州市黄岩区西城街道黄长路8号3楼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107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计算机应用技术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台州市永宁智算科技有限公司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浙江省台州市黄岩区西城街道黄长路8号3楼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108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计算机应用技术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台州市永宁智算科技有限公司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浙江省台州市黄岩区西城街道黄长路8号3楼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109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计算机应用技术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台州市脑栋大开网络科技有限公司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浙江省台州市温岭市太平街道万昌中路558号3楼305、306、307室、4楼401、402室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110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计算机应用技术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浙江安易信科技有限公司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浙江省杭州市拱墅区万融城1幢1602室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111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计算机应用技术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台州新远方数码科技有限公司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浙江省台州市黄岩区东城街道青年东路129号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112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计算机应用技术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广州新科佳都科技有限公司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广州市天河区新岑四路2号佳都智慧大厦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113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浙江信安服信息科技有限公司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浙江省杭州市拱墅区祥符街道宜家时代大厦1501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114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浙江佳隆科技有限公司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浙江省金华市婺城区西关街道八达路66号未名科创大厦A座603室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115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宁波高新区新视界电子科技有限公司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浙江省宁波市鄞州区甬曦青年社区（中兴路店）5楼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116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台州市永宁智算科技有限公司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浙江省台州市黄岩区西城街道黄长路8号3楼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117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台州市永宁智算科技有限公司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浙江省台州市黄岩区西城街道黄长路8号3楼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118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台州市永宁智算科技有限公司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浙江省台州市黄岩区西城街道黄长路8号3楼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119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台州市脑栋大开网络科技有限公司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浙江省台州市温岭市太平街道万昌中路558号3楼305、306、307室、4楼401、402室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120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浙江安易信科技有限公司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浙江省杭州市拱墅区万融城1幢1602室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121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台州新远方数码科技有限公司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浙江省台州市黄岩区东城街道青年东路129号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122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浙江信安服信息科技有限公司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浙江省杭州市拱墅区祥符街道宜家时代大厦1501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123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杭州凯途科技有限公司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浙江省杭州市滨江区德信AI产业园A幢408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124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浙江佳隆科技有限公司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浙江省金华市婺城区西关街道八达路66号未名科创大厦A座603室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125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中国电信(长河营业厅)</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浙江省杭州市滨江区江南大道1088号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126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宁波高新区新视界电子科技有限公司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浙江省宁波市鄞州区甬曦青年社区（中兴路店）5楼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127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台州市金银照明电器有限公司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浙江省台州市临海市盛达路37-1号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128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浙江壹驰科技发展有限公司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浙江省杭州市滨江区滨安路760号B3层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129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台州市永宁智算科技有限公司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浙江省台州市黄岩区西城街道黄长路8号3楼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130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台州市永宁智算科技有限公司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浙江省台州市黄岩区西城街道黄长路8号3楼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131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台州市永宁智算科技有限公司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浙江省台州市黄岩区西城街道黄长路8号3楼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132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台州市脑栋大开网络科技有限公司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浙江省台州市温岭市太平街道万昌中路558号3楼305、306、307室、4楼401、402室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133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宁波法凡电子商务有限公司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浙江省宁波保税区鸿海商贸楼522-2-3室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134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浙江安易信科技有限公司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浙江省杭州市拱墅区万融城1幢1602室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135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杭州雅格纳科技有限公司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 xml:space="preserve">杭州市滨江区长河街道立业路339号2幢四层401室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136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宁波日新恒力科技有限公司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浙江省慈溪高新技术产业开发区开源路296号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137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宁波东胜橡胶制品有限公司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宁波鄞州经济开发区临江路1号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138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台州新远方数码科技有限公司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浙江省台州市黄岩区东城街道青年东路129号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139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慈溪市日新网络科技有限公司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浙江省慈溪市古塘街道慈溪智慧谷科技广场1号楼&lt;6-2&gt;室-2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140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信息安全技术应用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广州新科佳都科技有限公司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广州市天河区新岑四路2号佳都智慧大厦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141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人工智能技术应用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浙江信安服信息科技有限公司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浙江省杭州市拱墅区祥符街道宜家时代大厦1501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142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人工智能技术应用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杭州凯途科技有限公司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浙江省杭州市滨江区德信AI产业园A幢408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143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人工智能技术应用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浙江佳隆科技有限公司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浙江省金华市婺城区西关街道八达路66号未名科创大厦A座603室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144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人工智能技术应用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宁波高新区新视界电子科技有限公司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浙江省宁波市鄞州区甬曦青年社区（中兴路店）5楼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145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人工智能技术应用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台州市永宁智算科技有限公司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浙江省台州市黄岩区西城街道黄长路8号3楼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146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人工智能技术应用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台州市永宁智算科技有限公司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浙江省台州市黄岩区西城街道黄长路8号3楼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147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人工智能技术应用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台州市永宁智算科技有限公司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浙江省台州市黄岩区西城街道黄长路8号3楼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148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人工智能技术应用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台州市脑栋大开网络科技有限公司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浙江省台州市温岭市太平街道万昌中路558号3楼305、306、307室、4楼401、402室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149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人工智能技术应用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宁波法凡电子商务有限公司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浙江省宁波保税区鸿海商贸楼522-2-3室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150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人工智能技术应用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浙江安易信科技有限公司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浙江省杭州市拱墅区万融城1幢1602室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151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信息工程学院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人工智能技术应用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台州新远方数码科技有限公司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浙江省台州市黄岩区东城街道青年东路129号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152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经贸管理学院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商务数据分析与应用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浙江中通文博服务有限公司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椒江区市府大道668号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153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经贸管理学院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商务数据分析与应用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浙江畅想通信科技有限公司台州分公司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浙江省台州市椒江区白云街道鑫泰街245号新东方商厦3027、3045、3057、3058（实习地点在校内实训基地）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154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经贸管理学院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商务数据分析与应用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绍兴菲滋意式餐饮服务有限公司黄岩洞天路分公司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浙江省台州市黄岩区西城街道洞天路146号、148号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155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经贸管理学院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市场营销</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永辉超市</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黄岩区北城街道吾悦广场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156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经贸管理学院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市场营销</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金阳宏达国投有限公司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金阳县天地坝镇新街区C区7单元2楼2号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157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经贸管理学院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现代物流管理</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温州顺衡速运有限公司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浙江省温州市鹿城区滨江街道七都大道世界温州人家园东侧滨润大厦悦开工中心13楼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158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经贸管理学院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电子商务</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台州市平头哥信息科技有限公司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浙江省台州市黄岩区东城街道嘉木路288号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159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金融科技应用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浙江泰隆商业银行股份有限公司台州分行</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浙江省台州市路桥区路北街道中心大道5777号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160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金融科技应用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台州银行股份有限公司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浙江省台州市路桥区南官大道92号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161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金融科技应用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浙江台州黄岩农村商业银行股份有限公司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浙江省台州市黄岩区洞天路88号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162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金融科技应用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台州市瑞腾网络科技公司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浙江省台州市黄岩区东城街道东城开发区绿汀路222号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163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金融科技应用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浙江稠州商业银行股份有限公司台州分行</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浙江省台州市椒江区东环大道129号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164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金融科技应用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中国银行股份有限公司台州市分行</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台州市椒江区解放南路281号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165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保险实务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中国大地财产保险股份有限公司台州中心支公司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浙江省台州市黄岩区西城街道九龙街（西）20号二楼（不含201）,22、24、26号二楼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166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保险实务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中国太平洋财产保险股份有限公司台州分公司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浙江省台州市黄岩区西城街道九龙街（西）20号二楼（不含201）,22、24、26号二楼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167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保险实务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中国人寿保险股份有限公司黄岩支公司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浙江省台州市椒江区白云街道市府大道351-359号1幢-3幢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168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保险实务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阳光财产保险股份有限公司台州中心支公司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浙江省台州市市府大道299-311号（单号）朝东1、2楼,朝北3楼,朝东朝北4楼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169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保险实务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中国人寿保险股份有限公司椒江支公司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浙江省台州市椒江区中心大道369号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170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保险实务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大童保险销售服务有限公司台州营业部</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浙江省台州市椒江区白云街道万达广场4幢1221室、1222室、1223室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171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保险实务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上海合杰人才服务有限公司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上海市静安区中兴路1500号15层A座（名义层18层A座）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172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财富管理</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国元证券台州分公司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浙江省台州市黄岩区西城街道世纪大道26-2、26-3号、26号201室、26号204室（自主申报）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173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财富管理</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联储证券有限责任公司台州营业部</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浙江省台州市黄岩区西城街道西街社区西街41号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174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财富管理</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杭州恒生聚源信息技术有限公司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浙江省杭州经济技术开发区白杨街道科技园路2号2幢1701-1714室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175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财富管理</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民泰银行台州路桥支行</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浙江省台州市路桥区双水路1000号企业总部大厦一层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176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财富管理</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宁波正立企业咨询服务有限公司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浙江省宁波市海曙区丽园北路1350弄50号众创空间15号（14-1）室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177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大数据与会计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国家税务总局台州市黄岩区税务局</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浙江省台州市黄岩区劳动南路289号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178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大数据与会计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台州融智共享科技有限公司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浙江省台州市开发区万华城1幢4单元402室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179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大数据与会计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温岭正泰税务师事务所有限公司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浙江省台州市温岭市太平街道锦屏路28号锦屏大厦1101室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180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大数据与会计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温岭市天平税务师事务所有限公司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浙江省台州市温岭市城东街道万昌中路838号豪成服务业大厦601室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181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会计与金融学院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大数据与会计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浙江玉汽运输集团有限公司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浙江省玉环市玉城街道泰安路15号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182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人文教育学院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学前教育（师范）</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三门县机关幼儿园</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浙江省台州市三门县海游镇龙山路8号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183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人文教育学院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学前教育（师范）</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黄岩安禾托育中心</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浙江省台州市黄岩区西城街道引泉路190号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184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人文教育学院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学前教育（师范）</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玉环市大麦屿中心幼儿园</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玉环市大麦屿街道五一村大麦屿中心幼儿园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185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人文教育学院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现代文秘</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浙江星汉信息技术股份有限公司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浙江省杭州市余杭区五常街道西溪八方城8幢601室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186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人文教育学院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现代文秘</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浙江米思文化艺术有限公司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浙江省杭州市拱墅区莫干山路1165号花园BOX东边四楼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187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人文教育学院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现代文秘</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杭州奥特莱斯星选科技有限公司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浙江省杭州市拱墅区石桥路293号1008室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188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人文教育学院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现代文秘</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公元股份有限公司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浙江省台州市黄岩经济开发区埭西路2号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189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大数据与会计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国家税务总局台州市黄岩区税务局</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浙江省台州市黄岩区劳动南路289号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190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大数据与会计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台州融智共享科技有限公司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浙江省台州市开发区万华城1幢4单元402室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191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大数据与会计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温岭正泰税务师事务所有限公司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浙江省台州市温岭市太平街道锦屏路28号锦屏大厦1101室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192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大数据与会计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温岭市天平税务师事务所有限公司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2"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浙江省台州市温岭市城东街道万昌中路838号豪成服务业大厦601室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193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大数据与会计</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浙江玉汽运输集团有限公司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浙江省玉环市玉城街道泰安路15号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194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智能控制技术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台州昌泓机器人有限公司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浙江省台州市温岭市泽国镇民和路98号3号厂房西边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195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智能控制技术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浙江铭振电子股份有限公司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浙江省台州市温岭市城南镇中心工业区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196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智能控制技术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利欧集团浙江泵业有限公司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浙江省温岭市东部产业集聚区第三街1号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197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智能控制技术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浙江九洲新能源科技有限公司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浙江省温岭市泽国镇万锦路3号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198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智能控制技术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浙江赛强科技有限责任公司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浙江省台州市温岭市温峤镇旭日工量刃具创业园3幢1号2、3层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199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智能控制技术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温岭市大众精密机械有限公司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浙江省温岭市城西街道上林路8号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200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智能控制技术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台州市东部数控设备有限公司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浙江省温岭市石塘镇上马工业区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201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温岭学院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智能控制技术</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新界泵业（浙江）有限公司</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0"/>
                <w:sz w:val="21"/>
                <w:szCs w:val="21"/>
                <w:u w:val="none"/>
              </w:rPr>
            </w:pPr>
            <w:r>
              <w:rPr>
                <w:rFonts w:hint="eastAsia" w:ascii="仿宋_GB2312" w:hAnsi="仿宋_GB2312" w:eastAsia="仿宋_GB2312" w:cs="仿宋_GB2312"/>
                <w:i w:val="0"/>
                <w:color w:val="auto"/>
                <w:spacing w:val="0"/>
                <w:kern w:val="0"/>
                <w:sz w:val="21"/>
                <w:szCs w:val="21"/>
                <w:u w:val="none"/>
                <w:lang w:val="en-US" w:eastAsia="zh-CN" w:bidi="ar"/>
              </w:rPr>
              <w:t>浙江省温岭市大溪大洋城工业区</w:t>
            </w:r>
          </w:p>
        </w:tc>
      </w:tr>
    </w:tbl>
    <w:p>
      <w:pPr>
        <w:pStyle w:val="8"/>
        <w:rPr>
          <w:rFonts w:hint="default" w:ascii="Times New Roman" w:hAnsi="Times New Roman" w:cs="Times New Roman"/>
          <w:spacing w:val="0"/>
          <w:lang w:val="en-US" w:eastAsia="zh-CN"/>
        </w:rPr>
      </w:pPr>
    </w:p>
    <w:sectPr>
      <w:footerReference r:id="rId3" w:type="default"/>
      <w:pgSz w:w="11906" w:h="16838"/>
      <w:pgMar w:top="1531" w:right="1984" w:bottom="1531" w:left="2098"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WQ1YzA4MWJlNTQwNjBlNjMyNDU1NGVmMzlmNzIifQ=="/>
  </w:docVars>
  <w:rsids>
    <w:rsidRoot w:val="3A427CF3"/>
    <w:rsid w:val="000056D0"/>
    <w:rsid w:val="000D118B"/>
    <w:rsid w:val="003D440C"/>
    <w:rsid w:val="00C852B4"/>
    <w:rsid w:val="01502996"/>
    <w:rsid w:val="01EC6520"/>
    <w:rsid w:val="02585E36"/>
    <w:rsid w:val="031C253F"/>
    <w:rsid w:val="0391162F"/>
    <w:rsid w:val="03D32E51"/>
    <w:rsid w:val="04DD09E4"/>
    <w:rsid w:val="04DE72DC"/>
    <w:rsid w:val="053F224D"/>
    <w:rsid w:val="055347ED"/>
    <w:rsid w:val="05655A1B"/>
    <w:rsid w:val="05B033DF"/>
    <w:rsid w:val="05D765DF"/>
    <w:rsid w:val="06632334"/>
    <w:rsid w:val="06D259C1"/>
    <w:rsid w:val="083010B6"/>
    <w:rsid w:val="087D4EDD"/>
    <w:rsid w:val="08AE2A2C"/>
    <w:rsid w:val="09044A8E"/>
    <w:rsid w:val="09B0792B"/>
    <w:rsid w:val="0BA77AA6"/>
    <w:rsid w:val="0BDD3019"/>
    <w:rsid w:val="0C0612A7"/>
    <w:rsid w:val="0D282215"/>
    <w:rsid w:val="0D7661B6"/>
    <w:rsid w:val="0FB3391F"/>
    <w:rsid w:val="10863CCF"/>
    <w:rsid w:val="11F922A3"/>
    <w:rsid w:val="121A6E28"/>
    <w:rsid w:val="15BC1B22"/>
    <w:rsid w:val="162770F6"/>
    <w:rsid w:val="16E26123"/>
    <w:rsid w:val="17381B23"/>
    <w:rsid w:val="178E2DC6"/>
    <w:rsid w:val="185D2C0A"/>
    <w:rsid w:val="18676FA0"/>
    <w:rsid w:val="190C189E"/>
    <w:rsid w:val="19AF4C20"/>
    <w:rsid w:val="19D67CB5"/>
    <w:rsid w:val="1B002954"/>
    <w:rsid w:val="1B205105"/>
    <w:rsid w:val="1B5804A6"/>
    <w:rsid w:val="1D261AB9"/>
    <w:rsid w:val="1EF07F44"/>
    <w:rsid w:val="1F605899"/>
    <w:rsid w:val="1FB71012"/>
    <w:rsid w:val="20E01B47"/>
    <w:rsid w:val="214A48C1"/>
    <w:rsid w:val="216C71FA"/>
    <w:rsid w:val="23A06315"/>
    <w:rsid w:val="23CB7951"/>
    <w:rsid w:val="23D311C8"/>
    <w:rsid w:val="23EC7F8A"/>
    <w:rsid w:val="251B4E7C"/>
    <w:rsid w:val="255A001B"/>
    <w:rsid w:val="26750A20"/>
    <w:rsid w:val="269C3EA3"/>
    <w:rsid w:val="27BB7F47"/>
    <w:rsid w:val="280401B6"/>
    <w:rsid w:val="283C46BC"/>
    <w:rsid w:val="28467691"/>
    <w:rsid w:val="2A95258F"/>
    <w:rsid w:val="2C754F70"/>
    <w:rsid w:val="2CA7426E"/>
    <w:rsid w:val="2DC104F5"/>
    <w:rsid w:val="2E376CC8"/>
    <w:rsid w:val="2F0578FB"/>
    <w:rsid w:val="30571A28"/>
    <w:rsid w:val="308901C4"/>
    <w:rsid w:val="31250991"/>
    <w:rsid w:val="31761A14"/>
    <w:rsid w:val="330C4D76"/>
    <w:rsid w:val="346569B7"/>
    <w:rsid w:val="356154A3"/>
    <w:rsid w:val="398A100B"/>
    <w:rsid w:val="3A0A30FC"/>
    <w:rsid w:val="3A427CF3"/>
    <w:rsid w:val="3BA614BF"/>
    <w:rsid w:val="3DAF75E4"/>
    <w:rsid w:val="3DBE75AA"/>
    <w:rsid w:val="3E5148F4"/>
    <w:rsid w:val="3F0B709A"/>
    <w:rsid w:val="3F3845F7"/>
    <w:rsid w:val="3F7615DB"/>
    <w:rsid w:val="42B8421F"/>
    <w:rsid w:val="42C47846"/>
    <w:rsid w:val="44671B4D"/>
    <w:rsid w:val="451D3626"/>
    <w:rsid w:val="461B009A"/>
    <w:rsid w:val="46A74DDC"/>
    <w:rsid w:val="471B01FE"/>
    <w:rsid w:val="48C11570"/>
    <w:rsid w:val="48E64658"/>
    <w:rsid w:val="493E4BFE"/>
    <w:rsid w:val="49D921C3"/>
    <w:rsid w:val="4A0648EA"/>
    <w:rsid w:val="4ADB5E46"/>
    <w:rsid w:val="4BEB60B0"/>
    <w:rsid w:val="4CFC704A"/>
    <w:rsid w:val="510D441C"/>
    <w:rsid w:val="523562F0"/>
    <w:rsid w:val="530B6976"/>
    <w:rsid w:val="53EF1B80"/>
    <w:rsid w:val="55DA2460"/>
    <w:rsid w:val="56474422"/>
    <w:rsid w:val="56B56BAA"/>
    <w:rsid w:val="5731185E"/>
    <w:rsid w:val="57A54946"/>
    <w:rsid w:val="5998070C"/>
    <w:rsid w:val="5AD673CE"/>
    <w:rsid w:val="5AFF02AE"/>
    <w:rsid w:val="5C12600B"/>
    <w:rsid w:val="5C5A5439"/>
    <w:rsid w:val="5D9A445D"/>
    <w:rsid w:val="5E0E3EF1"/>
    <w:rsid w:val="5F9B3823"/>
    <w:rsid w:val="5FD47ABD"/>
    <w:rsid w:val="601D7A38"/>
    <w:rsid w:val="60F4342A"/>
    <w:rsid w:val="61316A56"/>
    <w:rsid w:val="62851F58"/>
    <w:rsid w:val="63136BB3"/>
    <w:rsid w:val="6400023F"/>
    <w:rsid w:val="64254A18"/>
    <w:rsid w:val="657F249C"/>
    <w:rsid w:val="65BA6A35"/>
    <w:rsid w:val="66EC0A75"/>
    <w:rsid w:val="673F3A7B"/>
    <w:rsid w:val="684849D3"/>
    <w:rsid w:val="68D835A3"/>
    <w:rsid w:val="69363036"/>
    <w:rsid w:val="694151AA"/>
    <w:rsid w:val="698931BC"/>
    <w:rsid w:val="6A95650D"/>
    <w:rsid w:val="6D8C5EC4"/>
    <w:rsid w:val="6DEE40E4"/>
    <w:rsid w:val="6EFE09FC"/>
    <w:rsid w:val="6FF25F92"/>
    <w:rsid w:val="703734B2"/>
    <w:rsid w:val="709258F4"/>
    <w:rsid w:val="71245D65"/>
    <w:rsid w:val="720B7747"/>
    <w:rsid w:val="72D53F25"/>
    <w:rsid w:val="74AF22CD"/>
    <w:rsid w:val="74C228E0"/>
    <w:rsid w:val="75947AB7"/>
    <w:rsid w:val="778A37DF"/>
    <w:rsid w:val="7810040D"/>
    <w:rsid w:val="7BE85B43"/>
    <w:rsid w:val="7EDA7510"/>
    <w:rsid w:val="7FCC0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qFormat/>
    <w:uiPriority w:val="0"/>
    <w:rPr>
      <w:color w:val="0000FF"/>
      <w:u w:val="single"/>
    </w:rPr>
  </w:style>
  <w:style w:type="paragraph" w:customStyle="1" w:styleId="8">
    <w:name w:val="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9">
    <w:name w:val="font11"/>
    <w:basedOn w:val="6"/>
    <w:qFormat/>
    <w:uiPriority w:val="0"/>
    <w:rPr>
      <w:rFonts w:ascii="Arial" w:hAnsi="Arial" w:cs="Arial"/>
      <w:color w:val="000000"/>
      <w:sz w:val="20"/>
      <w:szCs w:val="20"/>
      <w:u w:val="none"/>
    </w:rPr>
  </w:style>
  <w:style w:type="character" w:customStyle="1" w:styleId="10">
    <w:name w:val="font01"/>
    <w:basedOn w:val="6"/>
    <w:qFormat/>
    <w:uiPriority w:val="0"/>
    <w:rPr>
      <w:rFonts w:hint="eastAsia" w:ascii="宋体" w:hAnsi="宋体" w:eastAsia="宋体" w:cs="宋体"/>
      <w:color w:val="000000"/>
      <w:sz w:val="20"/>
      <w:szCs w:val="20"/>
      <w:u w:val="none"/>
    </w:rPr>
  </w:style>
  <w:style w:type="character" w:customStyle="1" w:styleId="11">
    <w:name w:val="页脚 字符"/>
    <w:basedOn w:val="6"/>
    <w:link w:val="2"/>
    <w:qFormat/>
    <w:uiPriority w:val="0"/>
    <w:rPr>
      <w:rFonts w:ascii="Calibri" w:hAnsi="Calibri"/>
      <w:kern w:val="2"/>
      <w:sz w:val="18"/>
      <w:szCs w:val="18"/>
    </w:rPr>
  </w:style>
  <w:style w:type="character" w:customStyle="1" w:styleId="12">
    <w:name w:val="font21"/>
    <w:basedOn w:val="6"/>
    <w:qFormat/>
    <w:uiPriority w:val="0"/>
    <w:rPr>
      <w:rFonts w:hint="default" w:ascii="Arial" w:hAnsi="Arial" w:cs="Arial"/>
      <w:color w:val="000000"/>
      <w:sz w:val="20"/>
      <w:szCs w:val="20"/>
      <w:u w:val="none"/>
    </w:rPr>
  </w:style>
  <w:style w:type="character" w:customStyle="1" w:styleId="13">
    <w:name w:val="font41"/>
    <w:basedOn w:val="6"/>
    <w:qFormat/>
    <w:uiPriority w:val="0"/>
    <w:rPr>
      <w:rFonts w:ascii="Arial" w:hAnsi="Arial" w:cs="Arial"/>
      <w:color w:val="000000"/>
      <w:sz w:val="20"/>
      <w:szCs w:val="20"/>
      <w:u w:val="none"/>
    </w:rPr>
  </w:style>
  <w:style w:type="character" w:customStyle="1" w:styleId="14">
    <w:name w:val="font31"/>
    <w:basedOn w:val="6"/>
    <w:qFormat/>
    <w:uiPriority w:val="0"/>
    <w:rPr>
      <w:rFonts w:hint="eastAsia" w:ascii="宋体" w:hAnsi="宋体" w:eastAsia="宋体" w:cs="宋体"/>
      <w:color w:val="000000"/>
      <w:sz w:val="20"/>
      <w:szCs w:val="20"/>
      <w:u w:val="none"/>
    </w:rPr>
  </w:style>
  <w:style w:type="character" w:customStyle="1" w:styleId="15">
    <w:name w:val="font61"/>
    <w:basedOn w:val="6"/>
    <w:qFormat/>
    <w:uiPriority w:val="0"/>
    <w:rPr>
      <w:rFonts w:hint="eastAsia" w:ascii="宋体" w:hAnsi="宋体" w:eastAsia="宋体" w:cs="宋体"/>
      <w:color w:val="000000"/>
      <w:sz w:val="21"/>
      <w:szCs w:val="21"/>
      <w:u w:val="none"/>
    </w:rPr>
  </w:style>
  <w:style w:type="character" w:customStyle="1" w:styleId="16">
    <w:name w:val="font91"/>
    <w:basedOn w:val="6"/>
    <w:qFormat/>
    <w:uiPriority w:val="0"/>
    <w:rPr>
      <w:rFonts w:hint="eastAsia" w:ascii="宋体" w:hAnsi="宋体" w:eastAsia="宋体" w:cs="宋体"/>
      <w:color w:val="333333"/>
      <w:sz w:val="22"/>
      <w:szCs w:val="22"/>
      <w:u w:val="none"/>
    </w:rPr>
  </w:style>
  <w:style w:type="character" w:customStyle="1" w:styleId="17">
    <w:name w:val="font5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6554</Words>
  <Characters>8933</Characters>
  <Lines>21</Lines>
  <Paragraphs>6</Paragraphs>
  <TotalTime>18</TotalTime>
  <ScaleCrop>false</ScaleCrop>
  <LinksUpToDate>false</LinksUpToDate>
  <CharactersWithSpaces>8944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2022-01-10T06:11:00Z</dcterms:created>
  <dc:creator>whz</dc:creator>
  <cp:lastModifiedBy>zjs</cp:lastModifiedBy>
  <cp:lastPrinted>2024-10-21T08:03:00Z</cp:lastPrinted>
  <dcterms:modified xsi:type="dcterms:W3CDTF">2025-03-24T05:42:39Z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FF3A1ECE606F4062ABBC55BAE82A8314</vt:lpwstr>
  </property>
  <property fmtid="{D5CDD505-2E9C-101B-9397-08002B2CF9AE}" pid="4" name="KSOTemplateDocerSaveRecord">
    <vt:lpwstr>eyJoZGlkIjoiZGFjOTIyMTE3OTc3MjY5NWE4NmRmODBkYTFiYmZkOTUiLCJ1c2VySWQiOiIxNjY0NjEwMjI3In0=</vt:lpwstr>
  </property>
</Properties>
</file>