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台州科技职业学院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专业设置、当年新增专业、停招专业名单汇总表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2023年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tbl>
      <w:tblPr>
        <w:tblW w:w="9645" w:type="dxa"/>
        <w:tblInd w:w="-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785"/>
        <w:gridCol w:w="3210"/>
        <w:gridCol w:w="210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266700</wp:posOffset>
                  </wp:positionV>
                  <wp:extent cx="19050" cy="19050"/>
                  <wp:effectExtent l="0" t="0" r="0" b="0"/>
                  <wp:wrapNone/>
                  <wp:docPr id="9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85" w:type="dxa"/>
            <w:vMerge w:val="restart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3210" w:type="dxa"/>
            <w:tcBorders>
              <w:top w:val="single" w:color="2F75B5" w:sz="8" w:space="0"/>
              <w:left w:val="nil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2100" w:type="dxa"/>
            <w:tcBorders>
              <w:top w:val="single" w:color="2F75B5" w:sz="8" w:space="0"/>
              <w:left w:val="nil"/>
              <w:bottom w:val="single" w:color="2F75B5" w:sz="8" w:space="0"/>
              <w:right w:val="single" w:color="2F75B5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1740" w:type="dxa"/>
            <w:tcBorders>
              <w:top w:val="single" w:color="2F75B5" w:sz="8" w:space="0"/>
              <w:left w:val="nil"/>
              <w:bottom w:val="single" w:color="2F75B5" w:sz="8" w:space="0"/>
              <w:right w:val="single" w:color="2F75B5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10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11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428625</wp:posOffset>
                  </wp:positionV>
                  <wp:extent cx="19050" cy="19050"/>
                  <wp:effectExtent l="0" t="0" r="0" b="0"/>
                  <wp:wrapNone/>
                  <wp:docPr id="28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752475</wp:posOffset>
                  </wp:positionV>
                  <wp:extent cx="19050" cy="19050"/>
                  <wp:effectExtent l="0" t="0" r="0" b="0"/>
                  <wp:wrapNone/>
                  <wp:docPr id="40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1076325</wp:posOffset>
                  </wp:positionV>
                  <wp:extent cx="19050" cy="19050"/>
                  <wp:effectExtent l="0" t="0" r="0" b="0"/>
                  <wp:wrapNone/>
                  <wp:docPr id="32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1076325</wp:posOffset>
                  </wp:positionV>
                  <wp:extent cx="19050" cy="19050"/>
                  <wp:effectExtent l="0" t="0" r="0" b="0"/>
                  <wp:wrapNone/>
                  <wp:docPr id="20" name="图片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1400175</wp:posOffset>
                  </wp:positionV>
                  <wp:extent cx="19050" cy="19050"/>
                  <wp:effectExtent l="0" t="0" r="0" b="0"/>
                  <wp:wrapNone/>
                  <wp:docPr id="14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1400175</wp:posOffset>
                  </wp:positionV>
                  <wp:extent cx="19050" cy="19050"/>
                  <wp:effectExtent l="0" t="0" r="0" b="0"/>
                  <wp:wrapNone/>
                  <wp:docPr id="25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农业与生物工程学院</w:t>
            </w: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园艺技术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410105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13" name="图片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环境工程技术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420802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21" name="图片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38" name="图片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园林工程技术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440104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15" name="图片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17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食品检验检测技术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490104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490201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540101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29" name="图片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酒店管理与数字化运营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540106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2023年停招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85" w:type="dxa"/>
            <w:vMerge w:val="restart"/>
            <w:tcBorders>
              <w:top w:val="single" w:color="2F75B5" w:sz="8" w:space="0"/>
              <w:left w:val="single" w:color="2F75B5" w:sz="8" w:space="0"/>
              <w:bottom w:val="nil"/>
              <w:right w:val="single" w:color="2F75B5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30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647700</wp:posOffset>
                  </wp:positionV>
                  <wp:extent cx="19050" cy="19050"/>
                  <wp:effectExtent l="0" t="0" r="0" b="0"/>
                  <wp:wrapNone/>
                  <wp:docPr id="35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647700</wp:posOffset>
                  </wp:positionV>
                  <wp:extent cx="19050" cy="19050"/>
                  <wp:effectExtent l="0" t="0" r="0" b="0"/>
                  <wp:wrapNone/>
                  <wp:docPr id="27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647700</wp:posOffset>
                  </wp:positionV>
                  <wp:extent cx="19050" cy="19050"/>
                  <wp:effectExtent l="0" t="0" r="0" b="0"/>
                  <wp:wrapNone/>
                  <wp:docPr id="26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647700</wp:posOffset>
                  </wp:positionV>
                  <wp:extent cx="19050" cy="19050"/>
                  <wp:effectExtent l="0" t="0" r="0" b="0"/>
                  <wp:wrapNone/>
                  <wp:docPr id="33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1076325</wp:posOffset>
                  </wp:positionV>
                  <wp:extent cx="19050" cy="19050"/>
                  <wp:effectExtent l="0" t="0" r="0" b="0"/>
                  <wp:wrapNone/>
                  <wp:docPr id="31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2047875</wp:posOffset>
                  </wp:positionV>
                  <wp:extent cx="19050" cy="19050"/>
                  <wp:effectExtent l="0" t="0" r="0" b="0"/>
                  <wp:wrapNone/>
                  <wp:docPr id="34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机电与模具工程学院</w:t>
            </w: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460104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12" name="图片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36" name="图片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18" name="图片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39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nil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460103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37" name="图片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nil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模具设计与制造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460113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nil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460303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nil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工业设计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460105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nil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飞行器数字化制造技术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460601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43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nil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460701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41" name="图片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42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16" name="图片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19" name="图片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22" name="图片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nil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工业互联网应用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460310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85" w:type="dxa"/>
            <w:vMerge w:val="restart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23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24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47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45" name="图片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60" name="图片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323850</wp:posOffset>
                  </wp:positionV>
                  <wp:extent cx="19050" cy="19050"/>
                  <wp:effectExtent l="0" t="0" r="0" b="0"/>
                  <wp:wrapNone/>
                  <wp:docPr id="54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510201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53" name="图片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信息安全技术应用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510207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人工智能技术应用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510209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55" name="图片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510205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46" name="图片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85" w:type="dxa"/>
            <w:vMerge w:val="restart"/>
            <w:tcBorders>
              <w:top w:val="single" w:color="2F75B5" w:sz="8" w:space="0"/>
              <w:left w:val="single" w:color="2F75B5" w:sz="8" w:space="0"/>
              <w:bottom w:val="nil"/>
              <w:right w:val="single" w:color="2F75B5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56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323850</wp:posOffset>
                  </wp:positionV>
                  <wp:extent cx="19050" cy="19050"/>
                  <wp:effectExtent l="0" t="0" r="0" b="0"/>
                  <wp:wrapNone/>
                  <wp:docPr id="44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647700</wp:posOffset>
                  </wp:positionV>
                  <wp:extent cx="19050" cy="19050"/>
                  <wp:effectExtent l="0" t="0" r="0" b="0"/>
                  <wp:wrapNone/>
                  <wp:docPr id="50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647700</wp:posOffset>
                  </wp:positionV>
                  <wp:extent cx="19050" cy="19050"/>
                  <wp:effectExtent l="0" t="0" r="0" b="0"/>
                  <wp:wrapNone/>
                  <wp:docPr id="57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9050" cy="19050"/>
                  <wp:effectExtent l="0" t="0" r="0" b="0"/>
                  <wp:wrapNone/>
                  <wp:docPr id="58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经贸管理学院</w:t>
            </w: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电信服务与管理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510309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2023停招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nil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530605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51" name="图片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59" name="图片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nil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现代物流管理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530802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48" name="图片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nil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530701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49" name="图片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nil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570201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2023年停招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52" name="图片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nil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商务数据与分析应用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530706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2023年新招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5" name="图片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85" w:type="dxa"/>
            <w:vMerge w:val="restart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1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266700</wp:posOffset>
                  </wp:positionV>
                  <wp:extent cx="19050" cy="19050"/>
                  <wp:effectExtent l="0" t="0" r="0" b="0"/>
                  <wp:wrapNone/>
                  <wp:docPr id="2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9050" cy="19050"/>
                  <wp:effectExtent l="0" t="0" r="0" b="0"/>
                  <wp:wrapNone/>
                  <wp:docPr id="3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914400</wp:posOffset>
                  </wp:positionV>
                  <wp:extent cx="19050" cy="19050"/>
                  <wp:effectExtent l="0" t="0" r="0" b="0"/>
                  <wp:wrapNone/>
                  <wp:docPr id="4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会计与金融学院</w:t>
            </w: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保险实务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530203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8" name="图片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财富管理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530205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6" name="图片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7" name="图片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78" name="图片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金融科技应用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530202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530302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74" name="图片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85" w:type="dxa"/>
            <w:vMerge w:val="restart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71" name="图片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77" name="图片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61" name="图片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323850</wp:posOffset>
                  </wp:positionV>
                  <wp:extent cx="19050" cy="19050"/>
                  <wp:effectExtent l="0" t="0" r="0" b="0"/>
                  <wp:wrapNone/>
                  <wp:docPr id="64" name="图片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9050" cy="19050"/>
                  <wp:effectExtent l="0" t="0" r="0" b="0"/>
                  <wp:wrapNone/>
                  <wp:docPr id="62" name="图片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9050" cy="19050"/>
                  <wp:effectExtent l="0" t="0" r="0" b="0"/>
                  <wp:wrapNone/>
                  <wp:docPr id="76" name="图片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9050" cy="19050"/>
                  <wp:effectExtent l="0" t="0" r="0" b="0"/>
                  <wp:wrapNone/>
                  <wp:docPr id="75" name="图片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9050" cy="19050"/>
                  <wp:effectExtent l="0" t="0" r="0" b="0"/>
                  <wp:wrapNone/>
                  <wp:docPr id="68" name="图片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人文教育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现代文秘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590401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66" name="图片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63" name="图片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72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65" name="图片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67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73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69" name="图片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2F75B5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70" name="图片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570102K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85" w:type="dxa"/>
            <w:vMerge w:val="continue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早期教育</w:t>
            </w:r>
          </w:p>
        </w:tc>
        <w:tc>
          <w:tcPr>
            <w:tcW w:w="210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570101K</w:t>
            </w:r>
          </w:p>
        </w:tc>
        <w:tc>
          <w:tcPr>
            <w:tcW w:w="1740" w:type="dxa"/>
            <w:tcBorders>
              <w:top w:val="single" w:color="2F75B5" w:sz="8" w:space="0"/>
              <w:left w:val="single" w:color="2F75B5" w:sz="8" w:space="0"/>
              <w:bottom w:val="single" w:color="2F75B5" w:sz="8" w:space="0"/>
              <w:right w:val="single" w:color="2F75B5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正常招生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WM5M2U4NGU3MTcwNjgwNjc5NTc0ZTkzOTRjOTgifQ=="/>
  </w:docVars>
  <w:rsids>
    <w:rsidRoot w:val="05BA70AE"/>
    <w:rsid w:val="05BA70AE"/>
    <w:rsid w:val="2747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535</Characters>
  <Lines>0</Lines>
  <Paragraphs>0</Paragraphs>
  <TotalTime>0</TotalTime>
  <ScaleCrop>false</ScaleCrop>
  <LinksUpToDate>false</LinksUpToDate>
  <CharactersWithSpaces>535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2023-10-20T07:38:00Z</dcterms:created>
  <dc:creator>思考快乐</dc:creator>
  <cp:lastModifiedBy>思考快乐</cp:lastModifiedBy>
  <dcterms:modified xsi:type="dcterms:W3CDTF">2023-10-20T07:57:02Z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9A04207FF26B4470AF5F415E075C48EB_11</vt:lpwstr>
  </property>
</Properties>
</file>