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农业与生物工程学院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实验（实训）室安全管理责任书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本着“安全第一，预防为主”的方针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坚持“谁主管，谁负责”原则，切实加强对实验（实训）室安全工作的管理，树立“发展是第一要务，安全是第一责任”的意识，杜绝实验（实训）室安全责任事故的发生，维护正常的实验教学秩序，</w:t>
      </w:r>
      <w:r>
        <w:rPr>
          <w:rFonts w:hint="eastAsia" w:ascii="仿宋_GB2312" w:hAnsi="仿宋_GB2312" w:eastAsia="仿宋_GB2312" w:cs="仿宋_GB2312"/>
          <w:sz w:val="24"/>
          <w:szCs w:val="24"/>
        </w:rPr>
        <w:t>农业与生物工程学院特与在编实训教师签订此责任书。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一、按照“谁使用、谁负责”的原则，各实验室的使用人员是实验室安全直接责任人，本科教学时由相关课程负责人作为安全直接责任人，无实验期间由指定安全责任人作为安全直接责任人。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二、实验室的钥匙必须专人负责保管，严禁交他人或私配钥匙。无关人员不得擅自进入实验室。实验室禁止存放私人财物。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严格按照实验操作规程或实验指导书开展实验，做好实验记录工作，并配合各级安全责任人和管理人员做好实验室安全工作，排除安全隐患，避免安全事故的发生。做好进入实验室的人员进行安全教育和培训，督促实验人员时刻把安全工作放在首位，遵守并执行各项安全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严格遵守高温、高压等设备的管理规定，做好易燃、易爆、剧毒药品试剂的采购、处置与存放工作，严禁私自购买易制毒易制爆药品。涉及危险化学品和可燃气体气瓶实验需向实验中心汇报，经同意后方可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实验人员要加强各类仪器设备的安全管理，定期维护、保养各种仪器设备及安全设施，对有故障的仪器设备要及时检修，仪器设备的维护保养和检修等要有记录。实验室的大型、精密贵重、稀缺仪器设备应有安全操作规程，专人负责保管和操作。未经许可不得擅自操作、拆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六、实验人员须根据潜在危险因素配置消防器材、应急喷淋、洗眼装置、危险气体报警、通风系统、防护罩、警戒隔离等安全设施，并定期进行检查；消防器材不得移作它用，周围禁止堆放杂物，保持消防通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、实验室的电器设备必须按规定安装，不得乱拉乱接临时线路。设备运行期间必须有人值班，涉及长期实验且无隐患需向实验中心说明并报备。严禁在实验室内私用电炉和其它电热器具，下班后必须切断电源、关水源、气源和门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八、实验人员应建立卫生值日制度，保持清洁整齐，仪器设备布局合理。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九、实验室发生意外事故，应立即启动应急预案，做好应急处置工作，保护好现场，并及时报告学院负责人、保卫处及资产与实验室管理处，并配合调查和处理。违反上述相关安全管理规定且造成事故的，相关实验室责任人需要主动协助事故调查工作，如实反映情况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十、学院对各实验室进行平时抽查、半年检查、年末总评。学院和管理人员有权终止存在隐患的实验。实验教师需每周对实验室进行安全巡查，对实验室存在的安全隐患，逐级上报，并及时整改。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十一、对以上条款未涵盖的实验室安全工作，实验人员须按国家有关实验室安全法律法规和规章制度进行管理。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十二、实验室的使用人员需要与学院签订安全责任书，一式两份，各执一份。责任书时效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24"/>
          <w:szCs w:val="24"/>
        </w:rPr>
        <w:t>二〇二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年一月一日至二〇二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年十二月三十一日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/>
          <w:color w:val="000000"/>
          <w:sz w:val="27"/>
          <w:szCs w:val="27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生物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工程学院（公章）： 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 xml:space="preserve"> 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实验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实训）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室：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 xml:space="preserve">主管院长签名：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安全责任人（签名）：</w:t>
      </w:r>
    </w:p>
    <w:p>
      <w:pPr>
        <w:spacing w:line="360" w:lineRule="auto"/>
        <w:jc w:val="left"/>
        <w:rPr>
          <w:rFonts w:ascii="宋体" w:hAnsi="宋体" w:cs="楷体_GB2312"/>
          <w:kern w:val="0"/>
          <w:sz w:val="24"/>
        </w:rPr>
      </w:pPr>
    </w:p>
    <w:p>
      <w:pPr>
        <w:spacing w:line="360" w:lineRule="auto"/>
        <w:jc w:val="left"/>
        <w:rPr>
          <w:rFonts w:ascii="宋体" w:hAnsi="宋体" w:cs="楷体_GB2312"/>
          <w:kern w:val="0"/>
          <w:sz w:val="24"/>
        </w:rPr>
      </w:pPr>
    </w:p>
    <w:p>
      <w:pPr>
        <w:spacing w:line="360" w:lineRule="auto"/>
        <w:jc w:val="left"/>
        <w:rPr>
          <w:rFonts w:ascii="宋体" w:hAnsi="宋体" w:cs="楷体_GB2312"/>
          <w:kern w:val="0"/>
          <w:sz w:val="24"/>
        </w:rPr>
      </w:pPr>
    </w:p>
    <w:p>
      <w:pPr>
        <w:spacing w:line="360" w:lineRule="auto"/>
        <w:jc w:val="left"/>
        <w:rPr>
          <w:rFonts w:ascii="宋体" w:hAnsi="宋体" w:cs="楷体_GB2312"/>
          <w:kern w:val="0"/>
          <w:sz w:val="24"/>
        </w:rPr>
      </w:pPr>
    </w:p>
    <w:p>
      <w:pPr>
        <w:spacing w:line="360" w:lineRule="auto"/>
        <w:jc w:val="left"/>
        <w:rPr>
          <w:rFonts w:ascii="宋体" w:hAnsi="宋体" w:cs="楷体_GB2312"/>
          <w:kern w:val="0"/>
          <w:sz w:val="24"/>
        </w:rPr>
      </w:pPr>
    </w:p>
    <w:p>
      <w:pPr>
        <w:spacing w:line="360" w:lineRule="auto"/>
        <w:jc w:val="left"/>
        <w:rPr>
          <w:rFonts w:ascii="宋体" w:hAnsi="宋体" w:cs="楷体_GB2312"/>
          <w:kern w:val="0"/>
          <w:sz w:val="24"/>
        </w:rPr>
      </w:pPr>
    </w:p>
    <w:p>
      <w:pPr>
        <w:spacing w:line="360" w:lineRule="auto"/>
        <w:jc w:val="left"/>
        <w:rPr>
          <w:rFonts w:ascii="宋体" w:hAnsi="宋体" w:cs="楷体_GB2312"/>
          <w:kern w:val="0"/>
          <w:sz w:val="24"/>
        </w:rPr>
      </w:pPr>
    </w:p>
    <w:p>
      <w:pPr>
        <w:spacing w:line="360" w:lineRule="auto"/>
        <w:jc w:val="left"/>
        <w:rPr>
          <w:rFonts w:ascii="宋体" w:hAnsi="宋体" w:cs="楷体_GB2312"/>
          <w:kern w:val="0"/>
          <w:sz w:val="24"/>
        </w:rPr>
      </w:pPr>
    </w:p>
    <w:p>
      <w:pPr>
        <w:spacing w:line="360" w:lineRule="auto"/>
        <w:jc w:val="right"/>
        <w:rPr>
          <w:rFonts w:ascii="宋体" w:hAnsi="宋体" w:cs="楷体_GB2312"/>
          <w:kern w:val="0"/>
          <w:sz w:val="24"/>
        </w:rPr>
      </w:pPr>
      <w:r>
        <w:rPr>
          <w:rFonts w:hint="eastAsia" w:ascii="宋体" w:hAnsi="宋体" w:cs="楷体_GB2312"/>
          <w:kern w:val="0"/>
          <w:sz w:val="24"/>
        </w:rPr>
        <w:t>二〇二</w:t>
      </w:r>
      <w:r>
        <w:rPr>
          <w:rFonts w:hint="eastAsia" w:ascii="宋体" w:hAnsi="宋体" w:cs="楷体_GB2312"/>
          <w:kern w:val="0"/>
          <w:sz w:val="24"/>
          <w:lang w:val="en-US" w:eastAsia="zh-CN"/>
        </w:rPr>
        <w:t>二</w:t>
      </w:r>
      <w:r>
        <w:rPr>
          <w:rFonts w:hint="eastAsia" w:ascii="宋体" w:hAnsi="宋体" w:cs="楷体_GB2312"/>
          <w:kern w:val="0"/>
          <w:sz w:val="24"/>
        </w:rPr>
        <w:t>年一月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67A02"/>
    <w:rsid w:val="001E12D0"/>
    <w:rsid w:val="00532504"/>
    <w:rsid w:val="18A003D3"/>
    <w:rsid w:val="2B0B3CA1"/>
    <w:rsid w:val="301B61A3"/>
    <w:rsid w:val="36043734"/>
    <w:rsid w:val="38D61ED8"/>
    <w:rsid w:val="39D64396"/>
    <w:rsid w:val="3A562E8E"/>
    <w:rsid w:val="47867A02"/>
    <w:rsid w:val="4B84649C"/>
    <w:rsid w:val="54C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159</Words>
  <Characters>911</Characters>
  <Lines>7</Lines>
  <Paragraphs>2</Paragraphs>
  <TotalTime>203</TotalTime>
  <ScaleCrop>false</ScaleCrop>
  <LinksUpToDate>false</LinksUpToDate>
  <CharactersWithSpaces>1068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2020-11-20T03:06:00Z</dcterms:created>
  <dc:creator>赤丹</dc:creator>
  <cp:lastModifiedBy>昆仑山</cp:lastModifiedBy>
  <cp:lastPrinted>2020-11-20T04:42:00Z</cp:lastPrinted>
  <dcterms:modified xsi:type="dcterms:W3CDTF">2022-05-17T01:29:30Z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