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ascii="黑体" w:hAnsi="黑体" w:eastAsia="黑体" w:cstheme="minorEastAsia"/>
          <w:b/>
          <w:sz w:val="36"/>
          <w:szCs w:val="36"/>
        </w:rPr>
      </w:pPr>
      <w:r>
        <w:rPr>
          <w:rFonts w:hint="eastAsia" w:ascii="黑体" w:hAnsi="黑体" w:eastAsia="黑体" w:cstheme="minorEastAsia"/>
          <w:b/>
          <w:sz w:val="36"/>
          <w:szCs w:val="36"/>
        </w:rPr>
        <w:t>台州科技职业学院校园网宿舍宽带办理流程</w:t>
      </w:r>
    </w:p>
    <w:p>
      <w:pPr>
        <w:tabs>
          <w:tab w:val="left" w:pos="5368"/>
        </w:tabs>
        <w:spacing w:line="500" w:lineRule="exact"/>
        <w:ind w:firstLine="602" w:firstLineChars="200"/>
        <w:outlineLvl w:val="0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0"/>
          <w:szCs w:val="30"/>
        </w:rPr>
        <w:t>一、校园网宿舍宽带办理</w:t>
      </w:r>
      <w:r>
        <w:rPr>
          <w:rFonts w:hint="eastAsia" w:asciiTheme="minorEastAsia" w:hAnsiTheme="minorEastAsia" w:cstheme="minorEastAsia"/>
          <w:b/>
          <w:bCs/>
          <w:sz w:val="30"/>
          <w:szCs w:val="30"/>
          <w:lang w:eastAsia="zh-CN"/>
        </w:rPr>
        <w:tab/>
      </w:r>
    </w:p>
    <w:p>
      <w:pPr>
        <w:spacing w:line="440" w:lineRule="exact"/>
        <w:ind w:firstLine="602" w:firstLineChars="200"/>
        <w:rPr>
          <w:rFonts w:asciiTheme="minorEastAsia" w:hAnsi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1.校园网宿舍宽带选择</w:t>
      </w:r>
    </w:p>
    <w:p>
      <w:pPr>
        <w:spacing w:line="44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校园网宿舍宽带可选择运营商（移动、联通、电信）和宽带类型（低速宽带、一般宽带、高速宽带），在开通宿舍有线网络后，附送开通校园wifi无线上网，无线上网的运营商和宽带类型与开通的宿舍有线宽带匹配。</w:t>
      </w:r>
    </w:p>
    <w:p>
      <w:pPr>
        <w:spacing w:line="440" w:lineRule="exact"/>
        <w:ind w:firstLine="602" w:firstLineChars="200"/>
        <w:rPr>
          <w:rFonts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2.校园网宿舍宽带资费标准</w:t>
      </w:r>
    </w:p>
    <w:p>
      <w:pPr>
        <w:spacing w:line="440" w:lineRule="exact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</w:rPr>
        <w:t>本次与宿舍宽带相关的资费标准见下表，各位同学可根据个人需求选择相应套餐。若发现运营商强行捆绑套餐或有营销人员非法推销相关业务等情况，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可拨打</w:t>
      </w:r>
      <w:r>
        <w:rPr>
          <w:rFonts w:hint="eastAsia" w:asciiTheme="minorEastAsia" w:hAnsiTheme="minorEastAsia" w:cstheme="minorEastAsia"/>
          <w:sz w:val="28"/>
          <w:szCs w:val="28"/>
        </w:rPr>
        <w:t>举报电话：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u w:val="single"/>
          <w:lang w:val="en-US" w:eastAsia="zh-CN"/>
        </w:rPr>
        <w:t>0576-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u w:val="single"/>
        </w:rPr>
        <w:t>89188365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u w:val="single"/>
          <w:lang w:eastAsia="zh-CN"/>
        </w:rPr>
        <w:t>，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:u w:val="single"/>
          <w14:textFill>
            <w14:solidFill>
              <w14:schemeClr w14:val="tx1"/>
            </w14:solidFill>
          </w14:textFill>
        </w:rPr>
        <w:t>13957610028，13957620028</w:t>
      </w:r>
      <w:r>
        <w:rPr>
          <w:rFonts w:hint="eastAsia" w:asciiTheme="minorEastAsia" w:hAnsi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440" w:lineRule="exact"/>
        <w:ind w:firstLine="560" w:firstLineChars="200"/>
        <w:rPr>
          <w:rFonts w:hint="eastAsia" w:asciiTheme="minorEastAsia" w:hAnsiTheme="minorEastAsia" w:cstheme="minorEastAsia"/>
          <w:sz w:val="28"/>
          <w:szCs w:val="28"/>
        </w:rPr>
      </w:pPr>
    </w:p>
    <w:tbl>
      <w:tblPr>
        <w:tblStyle w:val="8"/>
        <w:tblW w:w="99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9"/>
        <w:gridCol w:w="788"/>
        <w:gridCol w:w="747"/>
        <w:gridCol w:w="796"/>
        <w:gridCol w:w="4627"/>
        <w:gridCol w:w="1241"/>
        <w:gridCol w:w="8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9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运营商</w:t>
            </w:r>
          </w:p>
        </w:tc>
        <w:tc>
          <w:tcPr>
            <w:tcW w:w="2331" w:type="dxa"/>
            <w:gridSpan w:val="3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单独宽带</w:t>
            </w:r>
          </w:p>
        </w:tc>
        <w:tc>
          <w:tcPr>
            <w:tcW w:w="6671" w:type="dxa"/>
            <w:gridSpan w:val="3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手机套餐（含宽带）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899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Cs w:val="21"/>
              </w:rPr>
            </w:pPr>
          </w:p>
        </w:tc>
        <w:tc>
          <w:tcPr>
            <w:tcW w:w="788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低速宽带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一般宽带</w:t>
            </w:r>
          </w:p>
        </w:tc>
        <w:tc>
          <w:tcPr>
            <w:tcW w:w="796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高速宽带</w:t>
            </w:r>
          </w:p>
        </w:tc>
        <w:tc>
          <w:tcPr>
            <w:tcW w:w="5868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套餐内容（注</w:t>
            </w:r>
            <w:r>
              <w:rPr>
                <w:rFonts w:hint="eastAsia" w:ascii="仿宋" w:hAnsi="仿宋" w:eastAsia="仿宋" w:cs="仿宋"/>
                <w:b/>
                <w:szCs w:val="21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/>
                <w:szCs w:val="21"/>
              </w:rPr>
              <w:t>国内通话和流量不含港澳台）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资费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1" w:hRule="atLeast"/>
          <w:jc w:val="center"/>
        </w:trPr>
        <w:tc>
          <w:tcPr>
            <w:tcW w:w="89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中国</w:t>
            </w:r>
          </w:p>
          <w:p>
            <w:pPr>
              <w:jc w:val="center"/>
              <w:rPr>
                <w:rFonts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移动</w:t>
            </w:r>
          </w:p>
        </w:tc>
        <w:tc>
          <w:tcPr>
            <w:tcW w:w="788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120</w:t>
            </w:r>
          </w:p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元/年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240</w:t>
            </w:r>
          </w:p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元/年</w:t>
            </w:r>
          </w:p>
        </w:tc>
        <w:tc>
          <w:tcPr>
            <w:tcW w:w="796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360</w:t>
            </w:r>
          </w:p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元/年</w:t>
            </w:r>
          </w:p>
        </w:tc>
        <w:tc>
          <w:tcPr>
            <w:tcW w:w="4627" w:type="dxa"/>
            <w:vAlign w:val="center"/>
          </w:tcPr>
          <w:p>
            <w:pPr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通话：</w:t>
            </w:r>
            <w:r>
              <w:rPr>
                <w:rFonts w:hint="eastAsia" w:ascii="仿宋" w:hAnsi="仿宋" w:eastAsia="仿宋" w:cs="仿宋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Cs w:val="21"/>
              </w:rPr>
              <w:t>00分钟全国通话，1000分钟</w:t>
            </w:r>
            <w:r>
              <w:rPr>
                <w:rFonts w:ascii="仿宋" w:hAnsi="仿宋" w:eastAsia="仿宋" w:cs="仿宋"/>
                <w:szCs w:val="21"/>
              </w:rPr>
              <w:t>校内</w:t>
            </w:r>
            <w:r>
              <w:rPr>
                <w:rFonts w:hint="eastAsia" w:ascii="仿宋" w:hAnsi="仿宋" w:eastAsia="仿宋" w:cs="仿宋"/>
                <w:szCs w:val="21"/>
              </w:rPr>
              <w:t>通话，校园虚拟网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畅打畅发</w:t>
            </w:r>
            <w:r>
              <w:rPr>
                <w:rFonts w:hint="eastAsia" w:ascii="仿宋" w:hAnsi="仿宋" w:eastAsia="仿宋" w:cs="仿宋"/>
                <w:szCs w:val="21"/>
              </w:rPr>
              <w:t>；</w:t>
            </w:r>
          </w:p>
          <w:p>
            <w:pPr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流量：</w:t>
            </w:r>
            <w:r>
              <w:rPr>
                <w:rFonts w:hint="eastAsia" w:ascii="仿宋" w:hAnsi="仿宋" w:eastAsia="仿宋" w:cs="仿宋"/>
                <w:szCs w:val="21"/>
              </w:rPr>
              <w:t>校内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szCs w:val="21"/>
              </w:rPr>
              <w:t>0G，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国内</w:t>
            </w:r>
            <w:r>
              <w:rPr>
                <w:rFonts w:hint="eastAsia" w:ascii="仿宋" w:hAnsi="仿宋" w:eastAsia="仿宋" w:cs="仿宋"/>
                <w:szCs w:val="21"/>
              </w:rPr>
              <w:t>40G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视频定向30G</w:t>
            </w:r>
            <w:r>
              <w:rPr>
                <w:rFonts w:hint="eastAsia" w:ascii="仿宋" w:hAnsi="仿宋" w:eastAsia="仿宋" w:cs="仿宋"/>
                <w:szCs w:val="21"/>
              </w:rPr>
              <w:t>；</w:t>
            </w:r>
          </w:p>
          <w:p>
            <w:pPr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其他：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16款APP会员每月任选其一免费享（如哔哩哔哩、爱奇艺、优酷、腾讯视频）</w:t>
            </w:r>
            <w:r>
              <w:rPr>
                <w:rFonts w:hint="eastAsia" w:ascii="仿宋" w:hAnsi="仿宋" w:eastAsia="仿宋" w:cs="仿宋"/>
                <w:szCs w:val="21"/>
              </w:rPr>
              <w:t>。</w:t>
            </w:r>
          </w:p>
        </w:tc>
        <w:tc>
          <w:tcPr>
            <w:tcW w:w="1241" w:type="dxa"/>
            <w:vAlign w:val="center"/>
          </w:tcPr>
          <w:p>
            <w:pPr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宿舍宽带：</w:t>
            </w:r>
            <w:r>
              <w:rPr>
                <w:rFonts w:hint="eastAsia" w:ascii="仿宋" w:hAnsi="仿宋" w:eastAsia="仿宋" w:cs="仿宋"/>
                <w:b/>
                <w:i/>
                <w:szCs w:val="21"/>
                <w:u w:val="single"/>
              </w:rPr>
              <w:t>高速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iCs/>
                <w:szCs w:val="21"/>
                <w:u w:val="none"/>
              </w:rPr>
              <w:t>宽带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29</w:t>
            </w:r>
          </w:p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元/月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  <w:jc w:val="center"/>
        </w:trPr>
        <w:tc>
          <w:tcPr>
            <w:tcW w:w="899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中国</w:t>
            </w:r>
          </w:p>
          <w:p>
            <w:pPr>
              <w:jc w:val="center"/>
              <w:rPr>
                <w:rFonts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联通</w:t>
            </w:r>
          </w:p>
        </w:tc>
        <w:tc>
          <w:tcPr>
            <w:tcW w:w="788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120</w:t>
            </w:r>
          </w:p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元/年</w:t>
            </w:r>
          </w:p>
        </w:tc>
        <w:tc>
          <w:tcPr>
            <w:tcW w:w="747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240</w:t>
            </w:r>
          </w:p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元/年</w:t>
            </w:r>
          </w:p>
        </w:tc>
        <w:tc>
          <w:tcPr>
            <w:tcW w:w="796" w:type="dxa"/>
            <w:vMerge w:val="restart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360</w:t>
            </w:r>
          </w:p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元/年</w:t>
            </w:r>
          </w:p>
        </w:tc>
        <w:tc>
          <w:tcPr>
            <w:tcW w:w="4627" w:type="dxa"/>
            <w:vMerge w:val="restart"/>
            <w:vAlign w:val="center"/>
          </w:tcPr>
          <w:p>
            <w:pPr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通话：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Cs w:val="21"/>
              </w:rPr>
              <w:t>00分钟全国通话，1000分钟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校内</w:t>
            </w:r>
            <w:r>
              <w:rPr>
                <w:rFonts w:hint="eastAsia" w:ascii="仿宋" w:hAnsi="仿宋" w:eastAsia="仿宋" w:cs="仿宋"/>
                <w:szCs w:val="21"/>
              </w:rPr>
              <w:t>通话，2000分钟校园虚拟网；</w:t>
            </w:r>
          </w:p>
          <w:p>
            <w:pPr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流量：</w:t>
            </w:r>
            <w:r>
              <w:rPr>
                <w:rFonts w:hint="eastAsia" w:ascii="仿宋" w:hAnsi="仿宋" w:eastAsia="仿宋" w:cs="仿宋"/>
                <w:szCs w:val="21"/>
              </w:rPr>
              <w:t>校内50G，国内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Cs w:val="21"/>
              </w:rPr>
              <w:t>0G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；</w:t>
            </w:r>
          </w:p>
          <w:p>
            <w:pPr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其他：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赠送有效期180天的流量80G。</w:t>
            </w:r>
          </w:p>
        </w:tc>
        <w:tc>
          <w:tcPr>
            <w:tcW w:w="1241" w:type="dxa"/>
            <w:vAlign w:val="center"/>
          </w:tcPr>
          <w:p>
            <w:pPr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宿舍宽带：</w:t>
            </w:r>
            <w:r>
              <w:rPr>
                <w:rFonts w:hint="eastAsia" w:ascii="仿宋" w:hAnsi="仿宋" w:eastAsia="仿宋" w:cs="仿宋"/>
                <w:b/>
                <w:i/>
                <w:szCs w:val="21"/>
                <w:u w:val="single"/>
              </w:rPr>
              <w:t>高速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iCs/>
                <w:szCs w:val="21"/>
                <w:u w:val="none"/>
              </w:rPr>
              <w:t>宽带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38</w:t>
            </w:r>
          </w:p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元/月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  <w:jc w:val="center"/>
        </w:trPr>
        <w:tc>
          <w:tcPr>
            <w:tcW w:w="899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Cs w:val="21"/>
              </w:rPr>
            </w:pPr>
          </w:p>
        </w:tc>
        <w:tc>
          <w:tcPr>
            <w:tcW w:w="788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747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796" w:type="dxa"/>
            <w:vMerge w:val="continue"/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4627" w:type="dxa"/>
            <w:vMerge w:val="continue"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Cs w:val="21"/>
              </w:rPr>
            </w:pPr>
          </w:p>
        </w:tc>
        <w:tc>
          <w:tcPr>
            <w:tcW w:w="1241" w:type="dxa"/>
            <w:vAlign w:val="center"/>
          </w:tcPr>
          <w:p>
            <w:pPr>
              <w:rPr>
                <w:rFonts w:hint="eastAsia" w:ascii="仿宋" w:hAnsi="仿宋" w:eastAsia="仿宋" w:cs="仿宋"/>
                <w:b/>
                <w:bCs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宿舍宽带：</w:t>
            </w:r>
            <w:r>
              <w:rPr>
                <w:rFonts w:hint="eastAsia" w:ascii="仿宋" w:hAnsi="仿宋" w:eastAsia="仿宋" w:cs="仿宋"/>
                <w:b/>
                <w:i/>
                <w:szCs w:val="21"/>
                <w:u w:val="single"/>
                <w:lang w:val="en-US" w:eastAsia="zh-CN"/>
              </w:rPr>
              <w:t>低</w:t>
            </w:r>
            <w:r>
              <w:rPr>
                <w:rFonts w:hint="eastAsia" w:ascii="仿宋" w:hAnsi="仿宋" w:eastAsia="仿宋" w:cs="仿宋"/>
                <w:b/>
                <w:i/>
                <w:szCs w:val="21"/>
                <w:u w:val="single"/>
              </w:rPr>
              <w:t>速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iCs/>
                <w:szCs w:val="21"/>
                <w:u w:val="none"/>
              </w:rPr>
              <w:t>宽带</w:t>
            </w:r>
          </w:p>
        </w:tc>
        <w:tc>
          <w:tcPr>
            <w:tcW w:w="803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18</w:t>
            </w:r>
          </w:p>
          <w:p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元/月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0" w:hRule="atLeast"/>
          <w:jc w:val="center"/>
        </w:trPr>
        <w:tc>
          <w:tcPr>
            <w:tcW w:w="899" w:type="dxa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中国</w:t>
            </w:r>
          </w:p>
          <w:p>
            <w:pPr>
              <w:jc w:val="center"/>
              <w:rPr>
                <w:rFonts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电信</w:t>
            </w:r>
          </w:p>
        </w:tc>
        <w:tc>
          <w:tcPr>
            <w:tcW w:w="788" w:type="dxa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120</w:t>
            </w:r>
          </w:p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元/年</w:t>
            </w:r>
          </w:p>
        </w:tc>
        <w:tc>
          <w:tcPr>
            <w:tcW w:w="747" w:type="dxa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24</w:t>
            </w:r>
            <w:r>
              <w:rPr>
                <w:rFonts w:hint="eastAsia" w:ascii="仿宋" w:hAnsi="仿宋" w:eastAsia="仿宋" w:cs="仿宋"/>
                <w:szCs w:val="21"/>
              </w:rPr>
              <w:t>0</w:t>
            </w:r>
          </w:p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元/年</w:t>
            </w:r>
          </w:p>
        </w:tc>
        <w:tc>
          <w:tcPr>
            <w:tcW w:w="796" w:type="dxa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36</w:t>
            </w:r>
            <w:r>
              <w:rPr>
                <w:rFonts w:hint="eastAsia" w:ascii="仿宋" w:hAnsi="仿宋" w:eastAsia="仿宋" w:cs="仿宋"/>
                <w:szCs w:val="21"/>
              </w:rPr>
              <w:t>0</w:t>
            </w:r>
          </w:p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元/年</w:t>
            </w:r>
          </w:p>
        </w:tc>
        <w:tc>
          <w:tcPr>
            <w:tcW w:w="4627" w:type="dxa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通话：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50</w:t>
            </w:r>
            <w:r>
              <w:rPr>
                <w:rFonts w:hint="eastAsia" w:ascii="仿宋" w:hAnsi="仿宋" w:eastAsia="仿宋" w:cs="仿宋"/>
                <w:szCs w:val="21"/>
              </w:rPr>
              <w:t>0分钟全国通话，1000分钟校内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拨打全国</w:t>
            </w:r>
            <w:r>
              <w:rPr>
                <w:rFonts w:hint="eastAsia" w:ascii="仿宋" w:hAnsi="仿宋" w:eastAsia="仿宋" w:cs="仿宋"/>
                <w:szCs w:val="21"/>
              </w:rPr>
              <w:t>通话，2000分钟校园虚拟网；</w:t>
            </w:r>
          </w:p>
          <w:p>
            <w:pPr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流量：</w:t>
            </w:r>
            <w:r>
              <w:rPr>
                <w:rFonts w:hint="eastAsia" w:ascii="仿宋" w:hAnsi="仿宋" w:eastAsia="仿宋" w:cs="仿宋"/>
                <w:szCs w:val="21"/>
              </w:rPr>
              <w:t>校内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szCs w:val="21"/>
              </w:rPr>
              <w:t>0G，国内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szCs w:val="21"/>
              </w:rPr>
              <w:t>0G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仿宋" w:hAnsi="仿宋" w:eastAsia="仿宋" w:cs="仿宋"/>
                <w:szCs w:val="21"/>
                <w:lang w:eastAsia="zh-CN"/>
              </w:rPr>
            </w:pPr>
          </w:p>
        </w:tc>
        <w:tc>
          <w:tcPr>
            <w:tcW w:w="1241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宿舍宽带：</w:t>
            </w:r>
            <w:r>
              <w:rPr>
                <w:rFonts w:hint="eastAsia" w:ascii="仿宋" w:hAnsi="仿宋" w:eastAsia="仿宋" w:cs="仿宋"/>
                <w:b/>
                <w:i/>
                <w:szCs w:val="21"/>
                <w:u w:val="single"/>
              </w:rPr>
              <w:t>高速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iCs/>
                <w:szCs w:val="21"/>
                <w:u w:val="none"/>
              </w:rPr>
              <w:t>宽带</w:t>
            </w:r>
          </w:p>
        </w:tc>
        <w:tc>
          <w:tcPr>
            <w:tcW w:w="80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39</w:t>
            </w:r>
          </w:p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元/月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7" w:hRule="atLeast"/>
          <w:jc w:val="center"/>
        </w:trPr>
        <w:tc>
          <w:tcPr>
            <w:tcW w:w="899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788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747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796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4627" w:type="dxa"/>
            <w:vMerge w:val="continue"/>
            <w:tcBorders>
              <w:bottom w:val="single" w:color="auto" w:sz="4" w:space="0"/>
            </w:tcBorders>
          </w:tcPr>
          <w:p>
            <w:pPr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1241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Cs w:val="21"/>
              </w:rPr>
              <w:t>宿舍宽带：</w:t>
            </w:r>
            <w:r>
              <w:rPr>
                <w:rFonts w:hint="eastAsia" w:ascii="仿宋" w:hAnsi="仿宋" w:eastAsia="仿宋" w:cs="仿宋"/>
                <w:b/>
                <w:i/>
                <w:szCs w:val="21"/>
                <w:u w:val="single"/>
              </w:rPr>
              <w:t>一般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iCs/>
                <w:szCs w:val="21"/>
                <w:u w:val="none"/>
              </w:rPr>
              <w:t>宽带</w:t>
            </w:r>
          </w:p>
        </w:tc>
        <w:tc>
          <w:tcPr>
            <w:tcW w:w="80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29</w:t>
            </w:r>
          </w:p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元/月</w:t>
            </w:r>
          </w:p>
        </w:tc>
      </w:tr>
    </w:tbl>
    <w:p>
      <w:pPr>
        <w:spacing w:line="440" w:lineRule="exact"/>
        <w:ind w:firstLine="602" w:firstLineChars="200"/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firstLine="602" w:firstLineChars="200"/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firstLine="602" w:firstLineChars="200"/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firstLine="602" w:firstLineChars="200"/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firstLine="602" w:firstLineChars="200"/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firstLine="602" w:firstLineChars="200"/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3.校园网宿舍宽带开通流程</w:t>
      </w:r>
    </w:p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paragraph">
                  <wp:posOffset>87630</wp:posOffset>
                </wp:positionV>
                <wp:extent cx="3324225" cy="1390650"/>
                <wp:effectExtent l="12700" t="12700" r="15875" b="2540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80565" y="3106420"/>
                          <a:ext cx="3324225" cy="1390650"/>
                        </a:xfrm>
                        <a:prstGeom prst="roundRect">
                          <a:avLst/>
                        </a:prstGeom>
                        <a:noFill/>
                        <a:ln w="25400" cmpd="sng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登录“宿舍宽带预注册系统”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网址：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instrText xml:space="preserve"> HYPERLINK "https://yzc.tzvcst.edu.cn:6443" </w:instrTex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Style w:val="10"/>
                                <w:rFonts w:hint="eastAsia"/>
                                <w:color w:val="000000" w:themeColor="text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https://yzc.tzvcst.edu.cn:6443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用户名/密码：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姓名/身份证后六位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9.4pt;margin-top:6.9pt;height:109.5pt;width:261.75pt;z-index:251664384;v-text-anchor:middle;mso-width-relative:page;mso-height-relative:page;" filled="f" stroked="t" coordsize="21600,21600" arcsize="0.166666666666667" o:gfxdata="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v1aqdUA&#10;AAAKAQAADwAAAAAAAAABACAAAAAiAAAAZHJzL2Rvd25yZXYueG1sUEsBAhQAFAAAAAgAh07iQEpz&#10;Ia6UAgAA/AQAAA4AAAAAAAAAAQAgAAAAJAEAAGRycy9lMm9Eb2MueG1sUEsFBgAAAAAGAAYAWQEA&#10;ACoGAAAAAA==&#10;">
                <v:fill on="f" focussize="0,0"/>
                <v:stroke weight="2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8"/>
                          <w:szCs w:val="3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8"/>
                          <w:szCs w:val="3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登录“宿舍宽带预注册系统”</w:t>
                      </w:r>
                    </w:p>
                    <w:p>
                      <w:pPr>
                        <w:jc w:val="both"/>
                        <w:rPr>
                          <w:rFonts w:hint="eastAsia"/>
                          <w:color w:val="000000" w:themeColor="text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8"/>
                          <w:szCs w:val="3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网址：</w:t>
                      </w:r>
                      <w:r>
                        <w:rPr>
                          <w:rFonts w:hint="eastAsia"/>
                          <w:color w:val="000000" w:themeColor="text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/>
                          <w:color w:val="000000" w:themeColor="text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instrText xml:space="preserve"> HYPERLINK "https://yzc.tzvcst.edu.cn:6443" </w:instrText>
                      </w:r>
                      <w:r>
                        <w:rPr>
                          <w:rFonts w:hint="eastAsia"/>
                          <w:color w:val="000000" w:themeColor="text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Style w:val="10"/>
                          <w:rFonts w:hint="eastAsia"/>
                          <w:color w:val="000000" w:themeColor="text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https://yzc.tzvcst.edu.cn:6443</w:t>
                      </w:r>
                      <w:r>
                        <w:rPr>
                          <w:rFonts w:hint="eastAsia"/>
                          <w:color w:val="000000" w:themeColor="text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end"/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/>
                          <w:bCs/>
                          <w:color w:val="000000" w:themeColor="text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用户名/密码：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000000" w:themeColor="text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姓名/身份证后六位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center"/>
        <w:outlineLvl w:val="0"/>
        <w:rPr>
          <w:rFonts w:ascii="微软雅黑" w:hAnsi="微软雅黑" w:eastAsia="微软雅黑" w:cs="微软雅黑"/>
          <w:sz w:val="28"/>
          <w:szCs w:val="28"/>
        </w:rPr>
      </w:pPr>
    </w:p>
    <w:p>
      <w:pPr>
        <w:ind w:firstLine="560" w:firstLineChars="200"/>
        <w:outlineLvl w:val="0"/>
        <w:rPr>
          <w:rFonts w:asciiTheme="minorEastAsia" w:hAnsiTheme="minorEastAsia" w:cstheme="minorEastAsia"/>
          <w:sz w:val="28"/>
          <w:szCs w:val="28"/>
        </w:rPr>
      </w:pPr>
    </w:p>
    <w:p>
      <w:pPr>
        <w:ind w:firstLine="560" w:firstLineChars="200"/>
        <w:outlineLvl w:val="0"/>
        <w:rPr>
          <w:rFonts w:asciiTheme="minorEastAsia" w:hAnsiTheme="minorEastAsia" w:cstheme="minorEastAsia"/>
          <w:sz w:val="28"/>
          <w:szCs w:val="28"/>
        </w:rPr>
      </w:pPr>
    </w:p>
    <w:p>
      <w:pPr>
        <w:ind w:firstLine="420" w:firstLineChars="200"/>
        <w:outlineLvl w:val="0"/>
        <w:rPr>
          <w:rFonts w:asciiTheme="minorEastAsia" w:hAnsiTheme="minorEastAsia" w:cstheme="min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2492375</wp:posOffset>
                </wp:positionH>
                <wp:positionV relativeFrom="paragraph">
                  <wp:posOffset>106680</wp:posOffset>
                </wp:positionV>
                <wp:extent cx="286385" cy="294640"/>
                <wp:effectExtent l="14605" t="4445" r="22860" b="24765"/>
                <wp:wrapNone/>
                <wp:docPr id="15" name="自选图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294640"/>
                        </a:xfrm>
                        <a:prstGeom prst="downArrow">
                          <a:avLst>
                            <a:gd name="adj1" fmla="val 50000"/>
                            <a:gd name="adj2" fmla="val 35698"/>
                          </a:avLst>
                        </a:prstGeom>
                        <a:solidFill>
                          <a:schemeClr val="tx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自选图形 7" o:spid="_x0000_s1026" o:spt="67" type="#_x0000_t67" style="position:absolute;left:0pt;margin-left:196.25pt;margin-top:8.4pt;height:23.2pt;width:22.55pt;z-index:251659264;mso-width-relative:page;mso-height-relative:page;" fillcolor="#000000 [3213]" filled="t" stroked="t" coordsize="21600,21600" o:gfxdata="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rJxHd9kAAAAJAQAADwAAAAAAAAABACAAAAAiAAAAZHJzL2Rvd25y&#10;ZXYueG1sUEsBAhQAFAAAAAgAh07iQC17ySA2AgAAlgQAAA4AAAAAAAAAAQAgAAAAKAEAAGRycy9l&#10;Mm9Eb2MueG1sUEsFBgAAAAAGAAYAWQEAANAFAAAAAA==&#10;" adj="14106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396240</wp:posOffset>
                </wp:positionV>
                <wp:extent cx="3324225" cy="1390650"/>
                <wp:effectExtent l="12700" t="12700" r="15875" b="2540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390650"/>
                        </a:xfrm>
                        <a:prstGeom prst="roundRect">
                          <a:avLst/>
                        </a:prstGeom>
                        <a:noFill/>
                        <a:ln w="25400" cmpd="sng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按向导完成“运营商选择”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注意：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核对姓名、录取专业、当前联系</w:t>
                            </w:r>
                          </w:p>
                          <w:p>
                            <w:pPr>
                              <w:ind w:firstLine="840" w:firstLineChars="300"/>
                              <w:jc w:val="both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电话等个人信息。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7.9pt;margin-top:31.2pt;height:109.5pt;width:261.75pt;z-index:251665408;v-text-anchor:middle;mso-width-relative:page;mso-height-relative:page;" filled="f" stroked="t" coordsize="21600,21600" arcsize="0.166666666666667" o:gfxdata="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VCPVINYAAAAKAQAADwAAAAAA&#10;AAABACAAAAAiAAAAZHJzL2Rvd25yZXYueG1sUEsBAhQAFAAAAAgAh07iQBJ4YuKHAgAA8AQAAA4A&#10;AAAAAAAAAQAgAAAAJQEAAGRycy9lMm9Eb2MueG1sUEsFBgAAAAAGAAYAWQEAAB4GAAAAAA==&#10;">
                <v:fill on="f" focussize="0,0"/>
                <v:stroke weight="2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8"/>
                          <w:szCs w:val="3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8"/>
                          <w:szCs w:val="3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按向导完成“运营商选择”</w:t>
                      </w:r>
                    </w:p>
                    <w:p>
                      <w:pPr>
                        <w:jc w:val="both"/>
                        <w:rPr>
                          <w:rFonts w:hint="eastAsia"/>
                          <w:color w:val="000000" w:themeColor="text1"/>
                          <w:sz w:val="28"/>
                          <w:szCs w:val="3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3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注意：</w:t>
                      </w:r>
                      <w:r>
                        <w:rPr>
                          <w:rFonts w:hint="eastAsia"/>
                          <w:color w:val="000000" w:themeColor="text1"/>
                          <w:sz w:val="28"/>
                          <w:szCs w:val="3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核对姓名、录取专业、当前联系</w:t>
                      </w:r>
                    </w:p>
                    <w:p>
                      <w:pPr>
                        <w:ind w:firstLine="840" w:firstLineChars="300"/>
                        <w:jc w:val="both"/>
                        <w:rPr>
                          <w:rFonts w:hint="eastAsia" w:ascii="仿宋" w:hAnsi="仿宋" w:eastAsia="仿宋" w:cs="仿宋"/>
                          <w:b/>
                          <w:bCs/>
                          <w:color w:val="000000" w:themeColor="text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8"/>
                          <w:szCs w:val="3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电话等个人信息。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firstLine="560" w:firstLineChars="200"/>
        <w:outlineLvl w:val="0"/>
        <w:rPr>
          <w:rFonts w:asciiTheme="minorEastAsia" w:hAnsiTheme="minorEastAsia" w:cstheme="minorEastAsia"/>
          <w:sz w:val="28"/>
          <w:szCs w:val="28"/>
        </w:rPr>
      </w:pPr>
    </w:p>
    <w:p>
      <w:pPr>
        <w:ind w:firstLine="560" w:firstLineChars="200"/>
        <w:outlineLvl w:val="0"/>
        <w:rPr>
          <w:rFonts w:asciiTheme="minorEastAsia" w:hAnsiTheme="minorEastAsia" w:cstheme="minorEastAsia"/>
          <w:sz w:val="28"/>
          <w:szCs w:val="28"/>
        </w:rPr>
      </w:pPr>
    </w:p>
    <w:p>
      <w:pPr>
        <w:ind w:firstLine="560" w:firstLineChars="200"/>
        <w:outlineLvl w:val="0"/>
        <w:rPr>
          <w:rFonts w:asciiTheme="minorEastAsia" w:hAnsiTheme="minorEastAsia" w:cstheme="minorEastAsia"/>
          <w:sz w:val="28"/>
          <w:szCs w:val="28"/>
        </w:rPr>
      </w:pPr>
    </w:p>
    <w:p>
      <w:pPr>
        <w:ind w:firstLine="420" w:firstLineChars="200"/>
        <w:outlineLvl w:val="0"/>
        <w:rPr>
          <w:rFonts w:asciiTheme="minorEastAsia" w:hAnsiTheme="minorEastAsia" w:cstheme="min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2482850</wp:posOffset>
                </wp:positionH>
                <wp:positionV relativeFrom="paragraph">
                  <wp:posOffset>217170</wp:posOffset>
                </wp:positionV>
                <wp:extent cx="286385" cy="294640"/>
                <wp:effectExtent l="14605" t="4445" r="22860" b="24765"/>
                <wp:wrapNone/>
                <wp:docPr id="27" name="自选图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294640"/>
                        </a:xfrm>
                        <a:prstGeom prst="downArrow">
                          <a:avLst>
                            <a:gd name="adj1" fmla="val 50000"/>
                            <a:gd name="adj2" fmla="val 35698"/>
                          </a:avLst>
                        </a:prstGeom>
                        <a:solidFill>
                          <a:schemeClr val="tx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自选图形 7" o:spid="_x0000_s1026" o:spt="67" type="#_x0000_t67" style="position:absolute;left:0pt;margin-left:195.5pt;margin-top:17.1pt;height:23.2pt;width:22.55pt;z-index:251669504;mso-width-relative:page;mso-height-relative:page;" fillcolor="#000000 [3213]" filled="t" stroked="t" coordsize="21600,21600" o:gfxdata="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vB6sX2gAAAAkBAAAPAAAAAAAAAAEAIAAAACIAAABkcnMvZG93&#10;bnJldi54bWxQSwECFAAUAAAACACHTuJAdL2ULzcCAACWBAAADgAAAAAAAAABACAAAAApAQAAZHJz&#10;L2Uyb0RvYy54bWxQSwUGAAAAAAYABgBZAQAA0gUAAAAA&#10;" adj="14106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ind w:firstLine="560" w:firstLineChars="200"/>
        <w:outlineLvl w:val="0"/>
        <w:rPr>
          <w:rFonts w:asciiTheme="minorEastAsia" w:hAnsiTheme="minorEastAsia" w:cstheme="minor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120015</wp:posOffset>
                </wp:positionV>
                <wp:extent cx="3324225" cy="1390650"/>
                <wp:effectExtent l="12700" t="12700" r="15875" b="2540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390650"/>
                        </a:xfrm>
                        <a:prstGeom prst="roundRect">
                          <a:avLst/>
                        </a:prstGeom>
                        <a:noFill/>
                        <a:ln w="25400" cmpd="sng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用手机刷二维码完成预缴费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注意：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若在缴费过程，有问题请联系</w:t>
                            </w:r>
                          </w:p>
                          <w:p>
                            <w:pPr>
                              <w:ind w:firstLine="840" w:firstLineChars="300"/>
                              <w:jc w:val="both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二维码下方客服电话。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0.15pt;margin-top:9.45pt;height:109.5pt;width:261.75pt;z-index:251666432;v-text-anchor:middle;mso-width-relative:page;mso-height-relative:page;" filled="f" stroked="t" coordsize="21600,21600" arcsize="0.166666666666667" o:gfxdata="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55Q1k9UAAAAKAQAADwAAAAAA&#10;AAABACAAAAAiAAAAZHJzL2Rvd25yZXYueG1sUEsBAhQAFAAAAAgAh07iQBD8BruIAgAA8AQAAA4A&#10;AAAAAAAAAQAgAAAAJAEAAGRycy9lMm9Eb2MueG1sUEsFBgAAAAAGAAYAWQEAAB4GAAAAAA==&#10;">
                <v:fill on="f" focussize="0,0"/>
                <v:stroke weight="2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8"/>
                          <w:szCs w:val="3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8"/>
                          <w:szCs w:val="3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用手机刷二维码完成预缴费</w:t>
                      </w:r>
                    </w:p>
                    <w:p>
                      <w:pPr>
                        <w:jc w:val="both"/>
                        <w:rPr>
                          <w:rFonts w:hint="eastAsia"/>
                          <w:color w:val="000000" w:themeColor="text1"/>
                          <w:sz w:val="28"/>
                          <w:szCs w:val="3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3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注意：</w:t>
                      </w:r>
                      <w:r>
                        <w:rPr>
                          <w:rFonts w:hint="eastAsia"/>
                          <w:color w:val="000000" w:themeColor="text1"/>
                          <w:sz w:val="28"/>
                          <w:szCs w:val="3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若在缴费过程，有问题请联系</w:t>
                      </w:r>
                    </w:p>
                    <w:p>
                      <w:pPr>
                        <w:ind w:firstLine="840" w:firstLineChars="300"/>
                        <w:jc w:val="both"/>
                        <w:rPr>
                          <w:rFonts w:hint="eastAsia" w:ascii="仿宋" w:hAnsi="仿宋" w:eastAsia="仿宋" w:cs="仿宋"/>
                          <w:b/>
                          <w:bCs/>
                          <w:color w:val="000000" w:themeColor="text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8"/>
                          <w:szCs w:val="3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二维码下方客服电话。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ind w:firstLine="560" w:firstLineChars="200"/>
        <w:outlineLvl w:val="0"/>
        <w:rPr>
          <w:rFonts w:asciiTheme="minorEastAsia" w:hAnsiTheme="minorEastAsia" w:cstheme="minorEastAsia"/>
          <w:sz w:val="28"/>
          <w:szCs w:val="28"/>
        </w:rPr>
      </w:pPr>
    </w:p>
    <w:p>
      <w:pPr>
        <w:ind w:firstLine="560" w:firstLineChars="200"/>
        <w:outlineLvl w:val="0"/>
        <w:rPr>
          <w:rFonts w:asciiTheme="minorEastAsia" w:hAnsiTheme="minorEastAsia" w:cstheme="minorEastAsia"/>
          <w:sz w:val="28"/>
          <w:szCs w:val="28"/>
        </w:rPr>
      </w:pPr>
    </w:p>
    <w:p>
      <w:pPr>
        <w:ind w:firstLine="420" w:firstLineChars="200"/>
        <w:outlineLvl w:val="0"/>
        <w:rPr>
          <w:rFonts w:asciiTheme="minorEastAsia" w:hAnsiTheme="minorEastAsia" w:cstheme="min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2511425</wp:posOffset>
                </wp:positionH>
                <wp:positionV relativeFrom="paragraph">
                  <wp:posOffset>327660</wp:posOffset>
                </wp:positionV>
                <wp:extent cx="286385" cy="294640"/>
                <wp:effectExtent l="14605" t="4445" r="22860" b="24765"/>
                <wp:wrapNone/>
                <wp:docPr id="28" name="自选图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294640"/>
                        </a:xfrm>
                        <a:prstGeom prst="downArrow">
                          <a:avLst>
                            <a:gd name="adj1" fmla="val 50000"/>
                            <a:gd name="adj2" fmla="val 35698"/>
                          </a:avLst>
                        </a:prstGeom>
                        <a:solidFill>
                          <a:schemeClr val="tx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自选图形 7" o:spid="_x0000_s1026" o:spt="67" type="#_x0000_t67" style="position:absolute;left:0pt;margin-left:197.75pt;margin-top:25.8pt;height:23.2pt;width:22.55pt;z-index:251670528;mso-width-relative:page;mso-height-relative:page;" fillcolor="#000000 [3213]" filled="t" stroked="t" coordsize="21600,21600" o:gfxdata="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FcxmB2gAAAAkBAAAPAAAAAAAAAAEAIAAAACIAAABkcnMvZG93&#10;bnJldi54bWxQSwECFAAUAAAACACHTuJAf8U/NTcCAACWBAAADgAAAAAAAAABACAAAAApAQAAZHJz&#10;L2Uyb0RvYy54bWxQSwUGAAAAAAYABgBZAQAA0gUAAAAA&#10;" adj="14106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ind w:firstLine="560" w:firstLineChars="200"/>
        <w:outlineLvl w:val="0"/>
        <w:rPr>
          <w:rFonts w:asciiTheme="minorEastAsia" w:hAnsiTheme="minorEastAsia" w:cstheme="minor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240030</wp:posOffset>
                </wp:positionV>
                <wp:extent cx="3324225" cy="1390650"/>
                <wp:effectExtent l="12700" t="12700" r="15875" b="2540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390650"/>
                        </a:xfrm>
                        <a:prstGeom prst="roundRect">
                          <a:avLst/>
                        </a:prstGeom>
                        <a:noFill/>
                        <a:ln w="25400" cmpd="sng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激活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SIM卡完成“预开通”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同学们注册后，注意查收运营商寄出的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SIM卡并激活。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3.15pt;margin-top:18.9pt;height:109.5pt;width:261.75pt;z-index:251667456;v-text-anchor:middle;mso-width-relative:page;mso-height-relative:page;" filled="f" stroked="t" coordsize="21600,21600" arcsize="0.166666666666667" o:gfxdata="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CQVB2NUAAAAKAQAADwAAAAAA&#10;AAABACAAAAAiAAAAZHJzL2Rvd25yZXYueG1sUEsBAhQAFAAAAAgAh07iQDqFOXaIAgAA8gQAAA4A&#10;AAAAAAAAAQAgAAAAJAEAAGRycy9lMm9Eb2MueG1sUEsFBgAAAAAGAAYAWQEAAB4GAAAAAA==&#10;">
                <v:fill on="f" focussize="0,0"/>
                <v:stroke weight="2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00000" w:themeColor="text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8"/>
                          <w:szCs w:val="3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激活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SIM卡完成“预开通”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/>
                          <w:bCs/>
                          <w:color w:val="000000" w:themeColor="text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8"/>
                          <w:szCs w:val="3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同学们注册后，注意查收运营商寄出的</w:t>
                      </w:r>
                      <w:r>
                        <w:rPr>
                          <w:rFonts w:hint="eastAsia"/>
                          <w:color w:val="000000" w:themeColor="text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SIM卡并激活。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40" w:lineRule="exact"/>
        <w:ind w:firstLine="600" w:firstLineChars="200"/>
        <w:rPr>
          <w:rFonts w:asciiTheme="minorEastAsia" w:hAnsi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firstLine="600" w:firstLineChars="200"/>
        <w:rPr>
          <w:rFonts w:asciiTheme="minorEastAsia" w:hAnsi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firstLine="600" w:firstLineChars="200"/>
        <w:rPr>
          <w:rFonts w:asciiTheme="minorEastAsia" w:hAnsi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firstLine="602" w:firstLineChars="200"/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firstLine="420" w:firstLineChars="200"/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113030</wp:posOffset>
                </wp:positionV>
                <wp:extent cx="286385" cy="294640"/>
                <wp:effectExtent l="14605" t="4445" r="22860" b="24765"/>
                <wp:wrapNone/>
                <wp:docPr id="29" name="自选图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294640"/>
                        </a:xfrm>
                        <a:prstGeom prst="downArrow">
                          <a:avLst>
                            <a:gd name="adj1" fmla="val 50000"/>
                            <a:gd name="adj2" fmla="val 35698"/>
                          </a:avLst>
                        </a:prstGeom>
                        <a:solidFill>
                          <a:schemeClr val="tx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自选图形 7" o:spid="_x0000_s1026" o:spt="67" type="#_x0000_t67" style="position:absolute;left:0pt;margin-left:197pt;margin-top:8.9pt;height:23.2pt;width:22.55pt;z-index:251671552;mso-width-relative:page;mso-height-relative:page;" fillcolor="#000000 [3213]" filled="t" stroked="t" coordsize="21600,21600" o:gfxdata="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pKzHZAAAACQEAAA8AAAAAAAAAAQAgAAAAIgAAAGRycy9kb3du&#10;cmV2LnhtbFBLAQIUABQAAAAIAIdO4kBrqB3INwIAAJYEAAAOAAAAAAAAAAEAIAAAACgBAABkcnMv&#10;ZTJvRG9jLnhtbFBLBQYAAAAABgAGAFkBAADRBQAAAAA=&#10;" adj="14106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</w:p>
    <w:p>
      <w:pPr>
        <w:spacing w:line="440" w:lineRule="exact"/>
        <w:ind w:firstLine="560" w:firstLineChars="200"/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1075055</wp:posOffset>
                </wp:positionH>
                <wp:positionV relativeFrom="paragraph">
                  <wp:posOffset>151765</wp:posOffset>
                </wp:positionV>
                <wp:extent cx="3324225" cy="1390650"/>
                <wp:effectExtent l="12700" t="12700" r="15875" b="25400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390650"/>
                        </a:xfrm>
                        <a:prstGeom prst="roundRect">
                          <a:avLst/>
                        </a:prstGeom>
                        <a:noFill/>
                        <a:ln w="25400" cmpd="sng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到校后直接上网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工作人员会在同学们到校前完成账号绑定，到校后可直接上网。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4.65pt;margin-top:11.95pt;height:109.5pt;width:261.75pt;z-index:251668480;v-text-anchor:middle;mso-width-relative:page;mso-height-relative:page;" filled="f" stroked="t" coordsize="21600,21600" arcsize="0.166666666666667" o:gfxdata="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D1VKkNUAAAAKAQAADwAAAAAA&#10;AAABACAAAAAiAAAAZHJzL2Rvd25yZXYueG1sUEsBAhQAFAAAAAgAh07iQLAGj8mIAgAA8gQAAA4A&#10;AAAAAAAAAQAgAAAAJAEAAGRycy9lMm9Eb2MueG1sUEsFBgAAAAAGAAYAWQEAAB4GAAAAAA==&#10;">
                <v:fill on="f" focussize="0,0"/>
                <v:stroke weight="2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8"/>
                          <w:szCs w:val="3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8"/>
                          <w:szCs w:val="3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到校后直接上网</w:t>
                      </w:r>
                    </w:p>
                    <w:p>
                      <w:pPr>
                        <w:jc w:val="both"/>
                        <w:rPr>
                          <w:rFonts w:hint="eastAsia" w:ascii="仿宋" w:hAnsi="仿宋" w:eastAsia="仿宋" w:cs="仿宋"/>
                          <w:b/>
                          <w:bCs/>
                          <w:color w:val="000000" w:themeColor="text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8"/>
                          <w:szCs w:val="3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工作人员会在同学们到校前完成账号绑定，到校后可直接上网。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440" w:lineRule="exact"/>
        <w:ind w:firstLine="602" w:firstLineChars="200"/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firstLine="602" w:firstLineChars="200"/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firstLine="602" w:firstLineChars="200"/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firstLine="602" w:firstLineChars="200"/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firstLine="602" w:firstLineChars="200"/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firstLine="602" w:firstLineChars="200"/>
        <w:rPr>
          <w:rFonts w:asciiTheme="minorEastAsia" w:hAnsi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4.校园网宿舍宽带账号预注册</w:t>
      </w:r>
    </w:p>
    <w:p>
      <w:pPr>
        <w:spacing w:line="440" w:lineRule="exact"/>
        <w:ind w:firstLine="560" w:firstLineChars="200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①同学们可通过</w:t>
      </w:r>
      <w:r>
        <w:rPr>
          <w:rFonts w:hint="eastAsia" w:asciiTheme="minorEastAsia" w:hAnsiTheme="minorEastAsia" w:cstheme="minorEastAsia"/>
          <w:b/>
          <w:sz w:val="28"/>
          <w:szCs w:val="28"/>
          <w:u w:val="single"/>
        </w:rPr>
        <w:t>姓名（中文姓名）</w:t>
      </w:r>
      <w:r>
        <w:rPr>
          <w:rFonts w:hint="eastAsia" w:asciiTheme="minorEastAsia" w:hAnsiTheme="minorEastAsia" w:cstheme="minorEastAsia"/>
          <w:sz w:val="28"/>
          <w:szCs w:val="28"/>
        </w:rPr>
        <w:t>和</w:t>
      </w:r>
      <w:r>
        <w:rPr>
          <w:rFonts w:hint="eastAsia" w:asciiTheme="minorEastAsia" w:hAnsiTheme="minorEastAsia" w:cstheme="minorEastAsia"/>
          <w:b/>
          <w:sz w:val="28"/>
          <w:szCs w:val="28"/>
          <w:u w:val="single"/>
        </w:rPr>
        <w:t>密码（初始密码为身份证后六位）</w:t>
      </w:r>
      <w:r>
        <w:rPr>
          <w:rFonts w:hint="eastAsia" w:asciiTheme="minorEastAsia" w:hAnsiTheme="minorEastAsia" w:cstheme="minorEastAsia"/>
          <w:b/>
          <w:sz w:val="28"/>
          <w:szCs w:val="28"/>
          <w:u w:val="single"/>
          <w:lang w:eastAsia="zh-CN"/>
        </w:rPr>
        <w:t>，</w:t>
      </w:r>
      <w:r>
        <w:rPr>
          <w:rFonts w:hint="eastAsia" w:asciiTheme="minorEastAsia" w:hAnsiTheme="minorEastAsia" w:cstheme="minorEastAsia"/>
          <w:sz w:val="28"/>
          <w:szCs w:val="28"/>
        </w:rPr>
        <w:t>登录学生宿舍宽带预注册系统</w:t>
      </w:r>
    </w:p>
    <w:p>
      <w:pPr>
        <w:spacing w:line="44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（网址为：</w:t>
      </w:r>
      <w:r>
        <w:fldChar w:fldCharType="begin"/>
      </w:r>
      <w:r>
        <w:instrText xml:space="preserve"> HYPERLINK "http://yzc.tzvcst.edu.cn）。" </w:instrText>
      </w:r>
      <w:r>
        <w:fldChar w:fldCharType="separate"/>
      </w:r>
      <w:r>
        <w:rPr>
          <w:rFonts w:hint="eastAsia" w:asciiTheme="minorEastAsia" w:hAnsiTheme="minorEastAsia" w:cstheme="minorEastAsia"/>
          <w:sz w:val="28"/>
          <w:szCs w:val="28"/>
        </w:rPr>
        <w:t>https://yzc.tzvcst.edu.cn:6443）。</w:t>
      </w:r>
      <w:r>
        <w:rPr>
          <w:rFonts w:hint="eastAsia" w:asciiTheme="minorEastAsia" w:hAnsiTheme="minorEastAsia" w:cstheme="minorEastAsia"/>
          <w:sz w:val="28"/>
          <w:szCs w:val="28"/>
        </w:rPr>
        <w:fldChar w:fldCharType="end"/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0" distR="0">
            <wp:extent cx="5598795" cy="2647315"/>
            <wp:effectExtent l="0" t="0" r="1905" b="63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8875" cy="264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420" w:firstLineChars="200"/>
        <w:rPr>
          <w:rFonts w:asciiTheme="minorEastAsia" w:hAnsiTheme="minorEastAsia" w:cstheme="minorEastAsia"/>
          <w:sz w:val="28"/>
          <w:szCs w:val="28"/>
        </w:rPr>
      </w:pPr>
      <w: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650875</wp:posOffset>
            </wp:positionV>
            <wp:extent cx="5738495" cy="5450840"/>
            <wp:effectExtent l="0" t="0" r="14605" b="16510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54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</w:rPr>
        <w:t>②阅读宿舍宽带办理注意事项，请各位同学仔细阅读各运营商推出的套餐信息。</w:t>
      </w:r>
      <w:r>
        <w:rPr>
          <w:rFonts w:hint="eastAsia" w:asciiTheme="minorEastAsia" w:hAnsiTheme="minorEastAsia" w:cstheme="minorEastAsia"/>
          <w:b/>
          <w:sz w:val="28"/>
          <w:szCs w:val="28"/>
          <w:u w:val="single"/>
        </w:rPr>
        <w:t>点击“我已知晓”</w:t>
      </w:r>
      <w:r>
        <w:rPr>
          <w:rFonts w:hint="eastAsia" w:asciiTheme="minorEastAsia" w:hAnsiTheme="minorEastAsia" w:cstheme="minorEastAsia"/>
          <w:b/>
          <w:sz w:val="28"/>
          <w:szCs w:val="28"/>
          <w:u w:val="single"/>
          <w:lang w:eastAsia="zh-CN"/>
        </w:rPr>
        <w:t>，</w:t>
      </w:r>
      <w:r>
        <w:rPr>
          <w:rFonts w:hint="eastAsia" w:asciiTheme="minorEastAsia" w:hAnsiTheme="minorEastAsia" w:cstheme="minorEastAsia"/>
          <w:sz w:val="28"/>
          <w:szCs w:val="28"/>
        </w:rPr>
        <w:t>进入下一步。</w:t>
      </w:r>
    </w:p>
    <w:p>
      <w:pPr>
        <w:spacing w:line="44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③核对个人信息，请各位同学仔细核对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u w:val="single"/>
        </w:rPr>
        <w:t>手机号</w:t>
      </w:r>
      <w:r>
        <w:rPr>
          <w:rFonts w:hint="eastAsia" w:asciiTheme="minorEastAsia" w:hAnsiTheme="minorEastAsia" w:cstheme="minorEastAsia"/>
          <w:sz w:val="28"/>
          <w:szCs w:val="28"/>
        </w:rPr>
        <w:t>是否正确，如有修改</w:t>
      </w:r>
      <w:r>
        <w:rPr>
          <w:rFonts w:hint="eastAsia" w:asciiTheme="minorEastAsia" w:hAnsiTheme="minorEastAsia" w:cstheme="minorEastAsia"/>
          <w:b/>
          <w:sz w:val="28"/>
          <w:szCs w:val="28"/>
          <w:u w:val="single"/>
        </w:rPr>
        <w:t>点击“修改”</w:t>
      </w:r>
      <w:r>
        <w:rPr>
          <w:rFonts w:hint="eastAsia" w:asciiTheme="minorEastAsia" w:hAnsiTheme="minorEastAsia" w:cstheme="minorEastAsia"/>
          <w:sz w:val="28"/>
          <w:szCs w:val="28"/>
        </w:rPr>
        <w:t>按钮，如无误点击 “正确（无需修改）”按钮。</w:t>
      </w:r>
    </w:p>
    <w:p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735320" cy="2618740"/>
            <wp:effectExtent l="19050" t="0" r="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0" w:firstLineChars="200"/>
        <w:outlineLvl w:val="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567690</wp:posOffset>
            </wp:positionV>
            <wp:extent cx="5737860" cy="2713355"/>
            <wp:effectExtent l="19050" t="0" r="0" b="0"/>
            <wp:wrapTopAndBottom/>
            <wp:docPr id="4" name="图片 1" descr="C:\Users\Xugj\AppData\Local\Temp\16001561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Xugj\AppData\Local\Temp\1600156152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271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</w:rPr>
        <w:t>④选择运营商（移动、联通、电信），点击“运营商图标”按钮，进入运营商选择页面。</w:t>
      </w:r>
    </w:p>
    <w:p>
      <w:pPr>
        <w:spacing w:line="240" w:lineRule="auto"/>
        <w:outlineLvl w:val="0"/>
        <w:rPr>
          <w:rFonts w:hint="eastAsia" w:ascii="微软雅黑" w:hAnsi="微软雅黑" w:eastAsia="微软雅黑" w:cs="宋体"/>
          <w:color w:val="333333"/>
          <w:kern w:val="36"/>
          <w:sz w:val="28"/>
          <w:lang w:eastAsia="zh-CN"/>
        </w:rPr>
      </w:pPr>
      <w:r>
        <w:rPr>
          <w:rFonts w:hint="eastAsia" w:ascii="微软雅黑" w:hAnsi="微软雅黑" w:eastAsia="微软雅黑" w:cs="宋体"/>
          <w:color w:val="333333"/>
          <w:kern w:val="36"/>
          <w:sz w:val="28"/>
          <w:lang w:eastAsia="zh-CN"/>
        </w:rPr>
        <w:drawing>
          <wp:inline distT="0" distB="0" distL="114300" distR="114300">
            <wp:extent cx="5726430" cy="2301875"/>
            <wp:effectExtent l="0" t="0" r="7620" b="3175"/>
            <wp:docPr id="24" name="图片 24" descr="套餐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套餐选择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outlineLvl w:val="0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="微软雅黑" w:hAnsi="微软雅黑" w:eastAsia="微软雅黑" w:cs="宋体"/>
          <w:color w:val="333333"/>
          <w:kern w:val="36"/>
          <w:sz w:val="28"/>
        </w:rPr>
        <w:t>⑤</w:t>
      </w:r>
      <w:r>
        <w:rPr>
          <w:rFonts w:hint="eastAsia" w:asciiTheme="minorEastAsia" w:hAnsiTheme="minorEastAsia" w:cstheme="minorEastAsia"/>
          <w:sz w:val="28"/>
          <w:szCs w:val="28"/>
        </w:rPr>
        <w:t>用手机刷二维码完成缴费（请同学务必于</w:t>
      </w:r>
      <w:r>
        <w:rPr>
          <w:rFonts w:hint="eastAsia" w:asciiTheme="minorEastAsia" w:hAnsiTheme="minorEastAsia" w:cstheme="minorEastAsia"/>
          <w:b/>
          <w:sz w:val="28"/>
          <w:szCs w:val="28"/>
          <w:u w:val="single"/>
          <w:lang w:val="en-US" w:eastAsia="zh-CN"/>
        </w:rPr>
        <w:t>9</w:t>
      </w:r>
      <w:r>
        <w:rPr>
          <w:rFonts w:hint="eastAsia" w:asciiTheme="minorEastAsia" w:hAnsiTheme="minorEastAsia" w:cstheme="minorEastAsia"/>
          <w:b/>
          <w:sz w:val="28"/>
          <w:szCs w:val="28"/>
          <w:u w:val="single"/>
        </w:rPr>
        <w:t>月5日</w:t>
      </w:r>
      <w:r>
        <w:rPr>
          <w:rFonts w:hint="eastAsia" w:asciiTheme="minorEastAsia" w:hAnsiTheme="minorEastAsia" w:cstheme="minorEastAsia"/>
          <w:sz w:val="28"/>
          <w:szCs w:val="28"/>
        </w:rPr>
        <w:t>前完成）。</w:t>
      </w:r>
    </w:p>
    <w:p>
      <w:pPr>
        <w:spacing w:line="240" w:lineRule="auto"/>
        <w:outlineLvl w:val="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5730240" cy="2338070"/>
            <wp:effectExtent l="0" t="0" r="3810" b="5080"/>
            <wp:docPr id="25" name="图片 25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二维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2" w:firstLineChars="200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</w:rPr>
      </w:pPr>
    </w:p>
    <w:p>
      <w:pPr>
        <w:spacing w:line="440" w:lineRule="exact"/>
        <w:ind w:firstLine="562" w:firstLineChars="200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</w:rPr>
      </w:pPr>
    </w:p>
    <w:p>
      <w:pPr>
        <w:spacing w:line="440" w:lineRule="exact"/>
        <w:ind w:firstLine="562" w:firstLineChars="200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</w:rPr>
      </w:pPr>
    </w:p>
    <w:p>
      <w:pPr>
        <w:spacing w:line="440" w:lineRule="exact"/>
        <w:ind w:firstLine="562" w:firstLineChars="200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</w:rPr>
      </w:pPr>
    </w:p>
    <w:p>
      <w:pPr>
        <w:spacing w:line="440" w:lineRule="exact"/>
        <w:ind w:firstLine="562" w:firstLineChars="200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</w:rPr>
      </w:pPr>
    </w:p>
    <w:p>
      <w:pPr>
        <w:spacing w:line="440" w:lineRule="exact"/>
        <w:ind w:firstLine="562" w:firstLineChars="200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</w:rPr>
      </w:pPr>
    </w:p>
    <w:p>
      <w:pPr>
        <w:spacing w:line="440" w:lineRule="exact"/>
        <w:ind w:firstLine="562" w:firstLineChars="200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</w:rPr>
      </w:pPr>
    </w:p>
    <w:p>
      <w:pPr>
        <w:spacing w:line="440" w:lineRule="exact"/>
        <w:ind w:firstLine="562" w:firstLineChars="200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</w:rPr>
      </w:pPr>
    </w:p>
    <w:p>
      <w:pPr>
        <w:spacing w:line="440" w:lineRule="exact"/>
        <w:ind w:firstLine="562" w:firstLineChars="200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</w:rPr>
      </w:pPr>
    </w:p>
    <w:p>
      <w:pPr>
        <w:spacing w:line="440" w:lineRule="exact"/>
        <w:ind w:firstLine="562" w:firstLineChars="200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</w:rPr>
      </w:pPr>
    </w:p>
    <w:p>
      <w:pPr>
        <w:spacing w:line="440" w:lineRule="exact"/>
        <w:ind w:firstLine="562" w:firstLineChars="200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</w:rPr>
      </w:pPr>
    </w:p>
    <w:p>
      <w:pPr>
        <w:spacing w:line="440" w:lineRule="exact"/>
        <w:ind w:firstLine="562" w:firstLineChars="200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</w:rPr>
      </w:pPr>
    </w:p>
    <w:p>
      <w:pPr>
        <w:spacing w:line="440" w:lineRule="exact"/>
        <w:ind w:firstLine="562" w:firstLineChars="200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</w:rPr>
      </w:pPr>
    </w:p>
    <w:p>
      <w:pPr>
        <w:spacing w:line="440" w:lineRule="exact"/>
        <w:ind w:firstLine="562" w:firstLineChars="200"/>
        <w:outlineLvl w:val="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5．校园网宿舍宽带账号连接</w:t>
      </w:r>
    </w:p>
    <w:p>
      <w:pPr>
        <w:spacing w:line="440" w:lineRule="exact"/>
        <w:ind w:firstLine="560" w:firstLineChars="200"/>
        <w:outlineLvl w:val="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①在寝室选择无线“TKY-WIFI”或通过网线连接校园网，打开浏览器，系统会弹出校园网登录页面。</w:t>
      </w:r>
    </w:p>
    <w:p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</w:rPr>
        <w:drawing>
          <wp:inline distT="0" distB="0" distL="114300" distR="114300">
            <wp:extent cx="3691255" cy="3491230"/>
            <wp:effectExtent l="0" t="0" r="4445" b="1397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②输入“用户名”（学号，到校后向班主任老师查询个人学号）和“密码”（初始密码身份证后六位），并选择预注册的运营商，如“中国移动”按钮，即可连接宿舍宽带。</w:t>
      </w:r>
    </w:p>
    <w:p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</w:rPr>
        <w:drawing>
          <wp:inline distT="0" distB="0" distL="114300" distR="114300">
            <wp:extent cx="2929255" cy="1959610"/>
            <wp:effectExtent l="0" t="0" r="4445" b="254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outlineLvl w:val="0"/>
        <w:rPr>
          <w:rFonts w:hint="eastAsia" w:asciiTheme="minorEastAsia" w:hAnsiTheme="minorEastAsia" w:cstheme="minorEastAsia"/>
          <w:b/>
          <w:bCs/>
          <w:sz w:val="32"/>
          <w:szCs w:val="32"/>
        </w:rPr>
      </w:pPr>
    </w:p>
    <w:p>
      <w:pPr>
        <w:ind w:firstLine="643" w:firstLineChars="200"/>
        <w:jc w:val="left"/>
        <w:outlineLvl w:val="0"/>
        <w:rPr>
          <w:rFonts w:hint="eastAsia" w:asciiTheme="minorEastAsia" w:hAnsiTheme="minorEastAsia" w:cstheme="minorEastAsia"/>
          <w:b/>
          <w:bCs/>
          <w:sz w:val="32"/>
          <w:szCs w:val="32"/>
        </w:rPr>
      </w:pPr>
    </w:p>
    <w:p>
      <w:pPr>
        <w:ind w:firstLine="643" w:firstLineChars="200"/>
        <w:jc w:val="left"/>
        <w:outlineLvl w:val="0"/>
        <w:rPr>
          <w:rFonts w:hint="eastAsia" w:asciiTheme="minorEastAsia" w:hAnsiTheme="minorEastAsia" w:cstheme="minorEastAsia"/>
          <w:b/>
          <w:bCs/>
          <w:sz w:val="32"/>
          <w:szCs w:val="32"/>
        </w:rPr>
      </w:pPr>
    </w:p>
    <w:p>
      <w:pPr>
        <w:ind w:firstLine="643" w:firstLineChars="200"/>
        <w:jc w:val="left"/>
        <w:outlineLvl w:val="0"/>
        <w:rPr>
          <w:rFonts w:hint="eastAsia" w:asciiTheme="minorEastAsia" w:hAnsiTheme="minorEastAsia" w:cstheme="minorEastAsia"/>
          <w:b/>
          <w:bCs/>
          <w:sz w:val="32"/>
          <w:szCs w:val="32"/>
        </w:rPr>
      </w:pPr>
    </w:p>
    <w:p>
      <w:pPr>
        <w:ind w:firstLine="643" w:firstLineChars="200"/>
        <w:jc w:val="left"/>
        <w:outlineLvl w:val="0"/>
        <w:rPr>
          <w:rFonts w:asciiTheme="minorEastAsia" w:hAnsiTheme="minorEastAsia" w:cstheme="minorEastAsia"/>
          <w:b/>
          <w:bCs/>
          <w:sz w:val="32"/>
          <w:szCs w:val="32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二、校园网宿舍宽带使用、报修和咨询</w:t>
      </w:r>
    </w:p>
    <w:p>
      <w:pPr>
        <w:spacing w:line="440" w:lineRule="exact"/>
        <w:ind w:firstLine="602" w:firstLineChars="200"/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1.校园网使用</w:t>
      </w:r>
    </w:p>
    <w:p>
      <w:pPr>
        <w:pStyle w:val="12"/>
        <w:numPr>
          <w:ilvl w:val="0"/>
          <w:numId w:val="1"/>
        </w:numPr>
        <w:ind w:firstLineChars="0"/>
        <w:outlineLvl w:val="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打开浏览器，输入任意网址，会自动跳转到入网认证登录界面；</w:t>
      </w:r>
    </w:p>
    <w:p>
      <w:pPr>
        <w:pStyle w:val="12"/>
        <w:ind w:firstLine="0" w:firstLineChars="0"/>
        <w:outlineLvl w:val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0" distR="0">
            <wp:extent cx="5274310" cy="21107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line="440" w:lineRule="exact"/>
        <w:ind w:firstLineChars="0"/>
        <w:outlineLvl w:val="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输入用户名、密码，选择已绑定的运营商（移动、联通、电信），点击连接后进行入网认证；</w:t>
      </w:r>
    </w:p>
    <w:p>
      <w:pPr>
        <w:pStyle w:val="12"/>
        <w:ind w:firstLine="0" w:firstLineChars="0"/>
        <w:outlineLvl w:val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0" distR="0">
            <wp:extent cx="5274310" cy="21863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line="440" w:lineRule="exact"/>
        <w:ind w:firstLineChars="0"/>
        <w:outlineLvl w:val="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认证通过后，即可以使用宽带网络，并显示套餐情况。</w:t>
      </w:r>
    </w:p>
    <w:p>
      <w:pPr>
        <w:spacing w:line="440" w:lineRule="exact"/>
        <w:ind w:firstLine="602" w:firstLineChars="200"/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2.校园网报修 </w:t>
      </w:r>
    </w:p>
    <w:p>
      <w:pPr>
        <w:widowControl/>
        <w:spacing w:line="440" w:lineRule="exact"/>
        <w:ind w:firstLine="560" w:firstLineChars="2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上网过程中碰到网络故障时，可以在自助服务系统上进行报修，填写报修信息、具体问题，并进行详细描述。报修后，管理员会在管理系统上查询到该报修记录，并进行相应处理与回复。</w:t>
      </w:r>
    </w:p>
    <w:p>
      <w:pPr>
        <w:widowControl/>
        <w:spacing w:line="440" w:lineRule="exact"/>
        <w:ind w:firstLine="560" w:firstLineChars="200"/>
        <w:jc w:val="left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294005</wp:posOffset>
            </wp:positionV>
            <wp:extent cx="3949700" cy="2787015"/>
            <wp:effectExtent l="19050" t="0" r="0" b="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</w:rPr>
        <w:t>如有技术问题和紧急报修，可联系</w:t>
      </w:r>
      <w:r>
        <w:rPr>
          <w:rFonts w:hint="eastAsia" w:asciiTheme="minorEastAsia" w:hAnsiTheme="minorEastAsia" w:cstheme="minorEastAsia"/>
          <w:b/>
          <w:sz w:val="28"/>
          <w:szCs w:val="28"/>
          <w:u w:val="single"/>
        </w:rPr>
        <w:t>卢工程师</w:t>
      </w:r>
      <w:r>
        <w:rPr>
          <w:rFonts w:hint="eastAsia" w:asciiTheme="minorEastAsia" w:hAnsiTheme="minorEastAsia" w:cstheme="minorEastAsia"/>
          <w:sz w:val="28"/>
          <w:szCs w:val="28"/>
        </w:rPr>
        <w:t>。</w:t>
      </w:r>
    </w:p>
    <w:p>
      <w:pPr>
        <w:widowControl/>
        <w:spacing w:line="440" w:lineRule="exact"/>
        <w:ind w:firstLine="560" w:firstLineChars="200"/>
        <w:jc w:val="left"/>
        <w:rPr>
          <w:rFonts w:hint="eastAsia" w:asciiTheme="minorEastAsia" w:hAnsiTheme="minorEastAsia" w:cstheme="minorEastAsia"/>
          <w:sz w:val="28"/>
          <w:szCs w:val="28"/>
        </w:rPr>
      </w:pPr>
    </w:p>
    <w:p>
      <w:pPr>
        <w:spacing w:line="440" w:lineRule="exact"/>
        <w:ind w:firstLine="560" w:firstLineChars="200"/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74295</wp:posOffset>
            </wp:positionV>
            <wp:extent cx="5274310" cy="3342640"/>
            <wp:effectExtent l="19050" t="0" r="2540" b="0"/>
            <wp:wrapTopAndBottom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ind w:firstLine="602" w:firstLineChars="200"/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3.运营商校园营业厅</w:t>
      </w:r>
    </w:p>
    <w:p>
      <w:pPr>
        <w:widowControl/>
        <w:spacing w:line="440" w:lineRule="exact"/>
        <w:ind w:firstLine="562" w:firstLineChars="2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u w:val="single"/>
        </w:rPr>
        <w:t>移动营业厅</w:t>
      </w:r>
      <w:r>
        <w:rPr>
          <w:rFonts w:hint="eastAsia" w:asciiTheme="minorEastAsia" w:hAnsiTheme="minorEastAsia" w:cstheme="minorEastAsia"/>
          <w:sz w:val="28"/>
          <w:szCs w:val="28"/>
        </w:rPr>
        <w:t>地址：8号宿舍1楼；</w:t>
      </w:r>
    </w:p>
    <w:p>
      <w:pPr>
        <w:widowControl/>
        <w:spacing w:line="440" w:lineRule="exact"/>
        <w:ind w:firstLine="562" w:firstLineChars="2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u w:val="single"/>
        </w:rPr>
        <w:t>联通临时营业厅</w:t>
      </w:r>
      <w:r>
        <w:rPr>
          <w:rFonts w:hint="eastAsia" w:asciiTheme="minorEastAsia" w:hAnsiTheme="minorEastAsia" w:cstheme="minorEastAsia"/>
          <w:sz w:val="28"/>
          <w:szCs w:val="28"/>
        </w:rPr>
        <w:t>地址：10号宿舍1楼学生事务中心；</w:t>
      </w:r>
    </w:p>
    <w:p>
      <w:pPr>
        <w:widowControl/>
        <w:spacing w:line="440" w:lineRule="exact"/>
        <w:ind w:firstLine="562" w:firstLineChars="2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u w:val="single"/>
        </w:rPr>
        <w:t>电信营业厅</w:t>
      </w:r>
      <w:r>
        <w:rPr>
          <w:rFonts w:hint="eastAsia" w:asciiTheme="minorEastAsia" w:hAnsiTheme="minorEastAsia" w:cstheme="minorEastAsia"/>
          <w:sz w:val="28"/>
          <w:szCs w:val="28"/>
        </w:rPr>
        <w:t>地址：2号宿舍1楼。</w:t>
      </w:r>
    </w:p>
    <w:p>
      <w:pPr>
        <w:spacing w:line="440" w:lineRule="exact"/>
        <w:ind w:firstLine="602" w:firstLineChars="200"/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firstLine="602" w:firstLineChars="200"/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firstLine="602" w:firstLineChars="200"/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4.咨询</w:t>
      </w:r>
    </w:p>
    <w:p>
      <w:pPr>
        <w:ind w:firstLine="560" w:firstLineChars="200"/>
        <w:outlineLvl w:val="0"/>
        <w:rPr>
          <w:rFonts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校园网宿舍宽带办理期间，同学们如遇到疑惑和问题，请联系信息中心</w:t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图书馆</w:t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ind w:firstLine="600" w:firstLineChars="200"/>
        <w:outlineLvl w:val="0"/>
        <w:rPr>
          <w:rFonts w:asciiTheme="minorEastAsia" w:hAnsi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座机号码：</w:t>
      </w:r>
      <w:r>
        <w:rPr>
          <w:rFonts w:hint="eastAsia" w:asciiTheme="minorEastAsia" w:hAnsiTheme="minorEastAsia" w:cstheme="minor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0576-</w:t>
      </w:r>
      <w:r>
        <w:rPr>
          <w:rFonts w:hint="eastAsia" w:asciiTheme="minorEastAsia" w:hAnsi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89188365</w:t>
      </w:r>
    </w:p>
    <w:p>
      <w:pPr>
        <w:ind w:firstLine="600" w:firstLineChars="200"/>
        <w:outlineLvl w:val="0"/>
        <w:rPr>
          <w:rFonts w:asciiTheme="minorEastAsia" w:hAnsi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手机号码：13957610028，13957620028   </w:t>
      </w:r>
    </w:p>
    <w:p>
      <w:pPr>
        <w:jc w:val="right"/>
        <w:outlineLvl w:val="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信息中心（图书馆）</w:t>
      </w:r>
    </w:p>
    <w:p>
      <w:pPr>
        <w:jc w:val="center"/>
        <w:outlineLvl w:val="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 xml:space="preserve">                                             202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cstheme="minorEastAsia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8</w:t>
      </w:r>
      <w:r>
        <w:rPr>
          <w:rFonts w:hint="eastAsia" w:asciiTheme="minorEastAsia" w:hAnsiTheme="minorEastAsia" w:cstheme="minorEastAsia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14</w:t>
      </w:r>
      <w:r>
        <w:rPr>
          <w:rFonts w:hint="eastAsia" w:asciiTheme="minorEastAsia" w:hAnsiTheme="minorEastAsia" w:cstheme="minorEastAsia"/>
          <w:sz w:val="28"/>
          <w:szCs w:val="28"/>
        </w:rPr>
        <w:t>日</w:t>
      </w:r>
    </w:p>
    <w:p>
      <w:pPr>
        <w:jc w:val="right"/>
        <w:outlineLvl w:val="0"/>
        <w:rPr>
          <w:rFonts w:ascii="仿宋" w:hAnsi="仿宋" w:eastAsia="仿宋" w:cs="仿宋"/>
          <w:sz w:val="28"/>
          <w:szCs w:val="28"/>
        </w:rPr>
      </w:pPr>
      <w:bookmarkStart w:id="0" w:name="_GoBack"/>
      <w:bookmarkEnd w:id="0"/>
    </w:p>
    <w:p>
      <w:pPr>
        <w:jc w:val="center"/>
        <w:outlineLvl w:val="0"/>
        <w:rPr>
          <w:rFonts w:ascii="仿宋" w:hAnsi="仿宋" w:eastAsia="仿宋" w:cs="仿宋"/>
          <w:sz w:val="28"/>
          <w:szCs w:val="28"/>
        </w:rPr>
      </w:pPr>
    </w:p>
    <w:sectPr>
      <w:pgSz w:w="11906" w:h="16838"/>
      <w:pgMar w:top="1440" w:right="1293" w:bottom="1440" w:left="15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7B5AD6"/>
    <w:multiLevelType w:val="multilevel"/>
    <w:tmpl w:val="6D7B5AD6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282F4A"/>
    <w:rsid w:val="0000665B"/>
    <w:rsid w:val="000442E7"/>
    <w:rsid w:val="00082F39"/>
    <w:rsid w:val="00083DE1"/>
    <w:rsid w:val="000B1416"/>
    <w:rsid w:val="00112D78"/>
    <w:rsid w:val="00142AD9"/>
    <w:rsid w:val="00161832"/>
    <w:rsid w:val="001B3E0E"/>
    <w:rsid w:val="001C0078"/>
    <w:rsid w:val="001D4CED"/>
    <w:rsid w:val="001E6D6A"/>
    <w:rsid w:val="00244948"/>
    <w:rsid w:val="002C05DD"/>
    <w:rsid w:val="002E46B2"/>
    <w:rsid w:val="002F3B04"/>
    <w:rsid w:val="00306CB4"/>
    <w:rsid w:val="0033053D"/>
    <w:rsid w:val="00353DA8"/>
    <w:rsid w:val="003A3C3D"/>
    <w:rsid w:val="003A6F8D"/>
    <w:rsid w:val="003B0AEF"/>
    <w:rsid w:val="003C438B"/>
    <w:rsid w:val="003C703C"/>
    <w:rsid w:val="00436021"/>
    <w:rsid w:val="00453097"/>
    <w:rsid w:val="0045351B"/>
    <w:rsid w:val="004668F1"/>
    <w:rsid w:val="004856F7"/>
    <w:rsid w:val="0049141F"/>
    <w:rsid w:val="00495FB0"/>
    <w:rsid w:val="004C72DD"/>
    <w:rsid w:val="00502773"/>
    <w:rsid w:val="00572080"/>
    <w:rsid w:val="005C0F09"/>
    <w:rsid w:val="00621D06"/>
    <w:rsid w:val="00646035"/>
    <w:rsid w:val="00686099"/>
    <w:rsid w:val="006A3E4C"/>
    <w:rsid w:val="006D6131"/>
    <w:rsid w:val="00736B11"/>
    <w:rsid w:val="00753886"/>
    <w:rsid w:val="007A51AA"/>
    <w:rsid w:val="00866DF3"/>
    <w:rsid w:val="008A227E"/>
    <w:rsid w:val="008C796C"/>
    <w:rsid w:val="008F0B76"/>
    <w:rsid w:val="008F2DBB"/>
    <w:rsid w:val="008F4317"/>
    <w:rsid w:val="008F4D29"/>
    <w:rsid w:val="009C6574"/>
    <w:rsid w:val="009F759E"/>
    <w:rsid w:val="00A10E39"/>
    <w:rsid w:val="00A10EB0"/>
    <w:rsid w:val="00A41F7C"/>
    <w:rsid w:val="00A46C1F"/>
    <w:rsid w:val="00A87C19"/>
    <w:rsid w:val="00AF6CAF"/>
    <w:rsid w:val="00B1298B"/>
    <w:rsid w:val="00B72A97"/>
    <w:rsid w:val="00B8720C"/>
    <w:rsid w:val="00BD660C"/>
    <w:rsid w:val="00C35599"/>
    <w:rsid w:val="00C41BB6"/>
    <w:rsid w:val="00C73628"/>
    <w:rsid w:val="00C85BFB"/>
    <w:rsid w:val="00CC4BFD"/>
    <w:rsid w:val="00D16FE6"/>
    <w:rsid w:val="00D313D5"/>
    <w:rsid w:val="00D46A2A"/>
    <w:rsid w:val="00DF32EB"/>
    <w:rsid w:val="00E1146A"/>
    <w:rsid w:val="00E862F8"/>
    <w:rsid w:val="00E94518"/>
    <w:rsid w:val="00EA7032"/>
    <w:rsid w:val="00EA7E46"/>
    <w:rsid w:val="00EB728D"/>
    <w:rsid w:val="00EF09B2"/>
    <w:rsid w:val="00EF29D6"/>
    <w:rsid w:val="00EF7D08"/>
    <w:rsid w:val="00F46097"/>
    <w:rsid w:val="00F53F8D"/>
    <w:rsid w:val="00F55C40"/>
    <w:rsid w:val="00F94B60"/>
    <w:rsid w:val="03906E1F"/>
    <w:rsid w:val="060E5094"/>
    <w:rsid w:val="06D96F60"/>
    <w:rsid w:val="07400A31"/>
    <w:rsid w:val="0C776943"/>
    <w:rsid w:val="110719E3"/>
    <w:rsid w:val="120E1977"/>
    <w:rsid w:val="12DD56D4"/>
    <w:rsid w:val="144A490B"/>
    <w:rsid w:val="14AD5837"/>
    <w:rsid w:val="154F6D18"/>
    <w:rsid w:val="162271F9"/>
    <w:rsid w:val="170F0131"/>
    <w:rsid w:val="17976A81"/>
    <w:rsid w:val="19483923"/>
    <w:rsid w:val="194F39DA"/>
    <w:rsid w:val="1D245B50"/>
    <w:rsid w:val="1E7E6D2B"/>
    <w:rsid w:val="1EA46290"/>
    <w:rsid w:val="1EB824F6"/>
    <w:rsid w:val="22CA6F2B"/>
    <w:rsid w:val="23A2119E"/>
    <w:rsid w:val="23C175FB"/>
    <w:rsid w:val="24D24235"/>
    <w:rsid w:val="29A40ADF"/>
    <w:rsid w:val="2A01587A"/>
    <w:rsid w:val="2A945506"/>
    <w:rsid w:val="2D0D37F2"/>
    <w:rsid w:val="31BA5EDF"/>
    <w:rsid w:val="33490CD8"/>
    <w:rsid w:val="33F577AC"/>
    <w:rsid w:val="345008BD"/>
    <w:rsid w:val="35F10646"/>
    <w:rsid w:val="36892400"/>
    <w:rsid w:val="39C7362D"/>
    <w:rsid w:val="3A097231"/>
    <w:rsid w:val="3B761353"/>
    <w:rsid w:val="3FD96970"/>
    <w:rsid w:val="41F24149"/>
    <w:rsid w:val="42330023"/>
    <w:rsid w:val="43964179"/>
    <w:rsid w:val="44940F38"/>
    <w:rsid w:val="44DE0836"/>
    <w:rsid w:val="45282F4A"/>
    <w:rsid w:val="46105DB7"/>
    <w:rsid w:val="49B617C1"/>
    <w:rsid w:val="5131678B"/>
    <w:rsid w:val="540A02BD"/>
    <w:rsid w:val="55995D30"/>
    <w:rsid w:val="5ABB3EA7"/>
    <w:rsid w:val="5CDB4126"/>
    <w:rsid w:val="5D982943"/>
    <w:rsid w:val="5E6F0F5E"/>
    <w:rsid w:val="5F3243A2"/>
    <w:rsid w:val="5F39251A"/>
    <w:rsid w:val="602A6565"/>
    <w:rsid w:val="606A5711"/>
    <w:rsid w:val="60A91D44"/>
    <w:rsid w:val="6239774A"/>
    <w:rsid w:val="62C0482F"/>
    <w:rsid w:val="635251D9"/>
    <w:rsid w:val="6476132F"/>
    <w:rsid w:val="657A3D55"/>
    <w:rsid w:val="65B35943"/>
    <w:rsid w:val="662D78E7"/>
    <w:rsid w:val="671B2369"/>
    <w:rsid w:val="679D11BB"/>
    <w:rsid w:val="6844305B"/>
    <w:rsid w:val="6A1B1632"/>
    <w:rsid w:val="70992545"/>
    <w:rsid w:val="70AA4048"/>
    <w:rsid w:val="70B0651F"/>
    <w:rsid w:val="71054B7C"/>
    <w:rsid w:val="714B4A2A"/>
    <w:rsid w:val="7259084D"/>
    <w:rsid w:val="77B6613C"/>
    <w:rsid w:val="7A9655E9"/>
    <w:rsid w:val="7AA910C0"/>
    <w:rsid w:val="7BA61799"/>
    <w:rsid w:val="7C355245"/>
    <w:rsid w:val="7F86322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4"/>
    <w:qFormat/>
    <w:uiPriority w:val="0"/>
    <w:pPr>
      <w:jc w:val="left"/>
    </w:pPr>
  </w:style>
  <w:style w:type="paragraph" w:styleId="4">
    <w:name w:val="Balloon Text"/>
    <w:basedOn w:val="1"/>
    <w:link w:val="13"/>
    <w:qFormat/>
    <w:uiPriority w:val="0"/>
    <w:rPr>
      <w:sz w:val="18"/>
      <w:szCs w:val="18"/>
    </w:rPr>
  </w:style>
  <w:style w:type="paragraph" w:styleId="5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3"/>
    <w:next w:val="3"/>
    <w:link w:val="15"/>
    <w:qFormat/>
    <w:uiPriority w:val="0"/>
    <w:rPr>
      <w:b/>
      <w:bCs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styleId="11">
    <w:name w:val="annotation reference"/>
    <w:basedOn w:val="9"/>
    <w:qFormat/>
    <w:uiPriority w:val="0"/>
    <w:rPr>
      <w:sz w:val="21"/>
      <w:szCs w:val="21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9"/>
    <w:link w:val="4"/>
    <w:qFormat/>
    <w:uiPriority w:val="0"/>
    <w:rPr>
      <w:kern w:val="2"/>
      <w:sz w:val="18"/>
      <w:szCs w:val="18"/>
    </w:rPr>
  </w:style>
  <w:style w:type="character" w:customStyle="1" w:styleId="14">
    <w:name w:val="批注文字 Char"/>
    <w:basedOn w:val="9"/>
    <w:link w:val="3"/>
    <w:qFormat/>
    <w:uiPriority w:val="0"/>
    <w:rPr>
      <w:kern w:val="2"/>
      <w:sz w:val="21"/>
      <w:szCs w:val="24"/>
    </w:rPr>
  </w:style>
  <w:style w:type="character" w:customStyle="1" w:styleId="15">
    <w:name w:val="批注主题 Char"/>
    <w:basedOn w:val="14"/>
    <w:link w:val="7"/>
    <w:qFormat/>
    <w:uiPriority w:val="0"/>
  </w:style>
  <w:style w:type="character" w:customStyle="1" w:styleId="16">
    <w:name w:val="页眉 Char"/>
    <w:basedOn w:val="9"/>
    <w:link w:val="6"/>
    <w:qFormat/>
    <w:uiPriority w:val="0"/>
    <w:rPr>
      <w:kern w:val="2"/>
      <w:sz w:val="18"/>
      <w:szCs w:val="18"/>
    </w:rPr>
  </w:style>
  <w:style w:type="character" w:customStyle="1" w:styleId="17">
    <w:name w:val="页脚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8">
    <w:name w:val="标题 1 Char"/>
    <w:basedOn w:val="9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ask-title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D5703C6-1E70-47FD-9D24-F791123A188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9</Pages>
  <Words>1262</Words>
  <Characters>1436</Characters>
  <Lines>13</Lines>
  <Paragraphs>3</Paragraphs>
  <TotalTime>4</TotalTime>
  <ScaleCrop>false</ScaleCrop>
  <LinksUpToDate>false</LinksUpToDate>
  <CharactersWithSpaces>1489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2020-09-11T09:05:00Z</dcterms:created>
  <dc:creator>Administrator</dc:creator>
  <cp:lastModifiedBy>林迎</cp:lastModifiedBy>
  <cp:lastPrinted>2020-09-10T02:42:00Z</cp:lastPrinted>
  <dcterms:modified xsi:type="dcterms:W3CDTF">2021-08-14T01:33:46Z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6043E28DEFDC46A8A470DF8DC882E3F0</vt:lpwstr>
  </property>
</Properties>
</file>